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B7" w:rsidRDefault="003152B7">
      <w:pPr>
        <w:pStyle w:val="Corpotesto"/>
      </w:pPr>
    </w:p>
    <w:p w:rsidR="003152B7" w:rsidRDefault="000B269F">
      <w:pPr>
        <w:spacing w:line="368" w:lineRule="exact"/>
        <w:ind w:left="625" w:right="625"/>
        <w:jc w:val="center"/>
        <w:rPr>
          <w:b/>
          <w:sz w:val="32"/>
        </w:rPr>
      </w:pPr>
      <w:r>
        <w:rPr>
          <w:b/>
          <w:sz w:val="32"/>
        </w:rPr>
        <w:t>RIMODULAZIONE DELLA PROGRAMMAZIONE</w:t>
      </w:r>
    </w:p>
    <w:p w:rsidR="003152B7" w:rsidRPr="0088619C" w:rsidRDefault="000B269F">
      <w:pPr>
        <w:pStyle w:val="Titolo1"/>
        <w:ind w:right="625"/>
        <w:rPr>
          <w:sz w:val="20"/>
          <w:szCs w:val="20"/>
        </w:rPr>
      </w:pPr>
      <w:r w:rsidRPr="0088619C">
        <w:rPr>
          <w:sz w:val="20"/>
          <w:szCs w:val="20"/>
        </w:rPr>
        <w:t>a seguito dell’introduzione della didattica a distanza come unica modalità di erogazione della stessa</w:t>
      </w:r>
    </w:p>
    <w:p w:rsidR="003152B7" w:rsidRDefault="003152B7">
      <w:pPr>
        <w:pStyle w:val="Corpotesto"/>
        <w:spacing w:before="11"/>
        <w:rPr>
          <w:b/>
          <w:sz w:val="23"/>
        </w:rPr>
      </w:pPr>
    </w:p>
    <w:p w:rsidR="003152B7" w:rsidRDefault="00FA6003" w:rsidP="00FA6003">
      <w:pPr>
        <w:pStyle w:val="Corpotesto"/>
        <w:ind w:firstLine="115"/>
        <w:rPr>
          <w:sz w:val="24"/>
        </w:rPr>
      </w:pPr>
      <w:r>
        <w:rPr>
          <w:sz w:val="24"/>
        </w:rPr>
        <w:t>DIDATTICA A DISTANZA AVVIATA IN DATA……………………..</w:t>
      </w:r>
    </w:p>
    <w:p w:rsidR="00FA6003" w:rsidRDefault="00FA6003">
      <w:pPr>
        <w:ind w:left="115"/>
        <w:jc w:val="both"/>
        <w:rPr>
          <w:sz w:val="24"/>
        </w:rPr>
      </w:pPr>
    </w:p>
    <w:p w:rsidR="00FA6003" w:rsidRDefault="00FA6003">
      <w:pPr>
        <w:ind w:left="115"/>
        <w:jc w:val="both"/>
        <w:rPr>
          <w:sz w:val="24"/>
        </w:rPr>
      </w:pPr>
    </w:p>
    <w:p w:rsidR="003152B7" w:rsidRDefault="000B269F">
      <w:pPr>
        <w:ind w:left="115"/>
        <w:jc w:val="both"/>
        <w:rPr>
          <w:sz w:val="24"/>
        </w:rPr>
      </w:pPr>
      <w:r>
        <w:rPr>
          <w:sz w:val="24"/>
        </w:rPr>
        <w:t>Docente: ………………….…….……….. – Ordine di Scuola ……………………………………….</w:t>
      </w:r>
    </w:p>
    <w:p w:rsidR="003152B7" w:rsidRDefault="000B269F">
      <w:pPr>
        <w:spacing w:before="138"/>
        <w:ind w:left="115"/>
        <w:jc w:val="both"/>
        <w:rPr>
          <w:sz w:val="24"/>
        </w:rPr>
      </w:pPr>
      <w:r>
        <w:rPr>
          <w:sz w:val="24"/>
        </w:rPr>
        <w:t>Plesso : ………………….………. ……</w:t>
      </w:r>
    </w:p>
    <w:p w:rsidR="003152B7" w:rsidRDefault="000B269F">
      <w:pPr>
        <w:spacing w:before="138"/>
        <w:ind w:left="115"/>
        <w:jc w:val="both"/>
        <w:rPr>
          <w:sz w:val="24"/>
        </w:rPr>
      </w:pPr>
      <w:r>
        <w:rPr>
          <w:sz w:val="24"/>
        </w:rPr>
        <w:t>Classe: …………………………..………. Sezione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…………………………………………………..</w:t>
      </w:r>
    </w:p>
    <w:p w:rsidR="003152B7" w:rsidRDefault="000B269F">
      <w:pPr>
        <w:spacing w:before="138"/>
        <w:ind w:left="115"/>
        <w:jc w:val="both"/>
        <w:rPr>
          <w:sz w:val="24"/>
        </w:rPr>
      </w:pPr>
      <w:r>
        <w:rPr>
          <w:sz w:val="24"/>
        </w:rPr>
        <w:t>Disciplina / Educazione 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…………………………………………………………………..….………</w:t>
      </w:r>
    </w:p>
    <w:p w:rsidR="003152B7" w:rsidRDefault="003152B7">
      <w:pPr>
        <w:pStyle w:val="Corpotesto"/>
        <w:rPr>
          <w:sz w:val="26"/>
        </w:rPr>
      </w:pPr>
    </w:p>
    <w:p w:rsidR="003152B7" w:rsidRDefault="00FA6003" w:rsidP="00FA6003">
      <w:pPr>
        <w:pStyle w:val="Corpotesto"/>
        <w:ind w:firstLine="115"/>
        <w:rPr>
          <w:sz w:val="22"/>
        </w:rPr>
      </w:pPr>
      <w:proofErr w:type="spellStart"/>
      <w:r>
        <w:rPr>
          <w:sz w:val="22"/>
        </w:rPr>
        <w:t>Unita’</w:t>
      </w:r>
      <w:proofErr w:type="spellEnd"/>
      <w:r>
        <w:rPr>
          <w:sz w:val="22"/>
        </w:rPr>
        <w:t xml:space="preserve"> didattiche da modificare :</w:t>
      </w:r>
    </w:p>
    <w:p w:rsidR="00FA6003" w:rsidRDefault="00FA6003" w:rsidP="00FA6003">
      <w:pPr>
        <w:pStyle w:val="Corpotesto"/>
        <w:ind w:firstLine="115"/>
        <w:rPr>
          <w:sz w:val="22"/>
        </w:rPr>
      </w:pPr>
    </w:p>
    <w:p w:rsidR="00FA6003" w:rsidRDefault="00FA6003" w:rsidP="00FA6003">
      <w:pPr>
        <w:pStyle w:val="Corpotesto"/>
        <w:ind w:firstLine="115"/>
        <w:rPr>
          <w:sz w:val="22"/>
        </w:rPr>
      </w:pPr>
    </w:p>
    <w:p w:rsidR="003152B7" w:rsidRPr="00FA6003" w:rsidRDefault="000B269F">
      <w:pPr>
        <w:spacing w:after="3" w:line="350" w:lineRule="auto"/>
        <w:ind w:left="115" w:right="116"/>
        <w:jc w:val="both"/>
        <w:rPr>
          <w:rFonts w:asciiTheme="minorHAnsi" w:hAnsiTheme="minorHAnsi" w:cstheme="minorHAnsi"/>
        </w:rPr>
      </w:pPr>
      <w:r w:rsidRPr="00FA6003">
        <w:rPr>
          <w:rFonts w:asciiTheme="minorHAnsi" w:hAnsiTheme="minorHAnsi" w:cstheme="minorHAnsi"/>
          <w:b/>
        </w:rPr>
        <w:t xml:space="preserve">Competenze, </w:t>
      </w:r>
      <w:r w:rsidRPr="00FA6003">
        <w:rPr>
          <w:rFonts w:asciiTheme="minorHAnsi" w:hAnsiTheme="minorHAnsi" w:cstheme="minorHAnsi"/>
          <w:b/>
        </w:rPr>
        <w:t xml:space="preserve">abilità e conoscenze modificati rispetto alla programmazione prevista nel curricolo </w:t>
      </w:r>
    </w:p>
    <w:p w:rsidR="00FA6003" w:rsidRDefault="00FA6003" w:rsidP="00FA6003">
      <w:pPr>
        <w:pStyle w:val="Corpotesto"/>
        <w:spacing w:line="242" w:lineRule="auto"/>
        <w:ind w:left="115" w:right="367"/>
        <w:rPr>
          <w:color w:val="212121"/>
        </w:rPr>
      </w:pPr>
    </w:p>
    <w:p w:rsidR="00FA6003" w:rsidRDefault="0088619C" w:rsidP="00FA6003">
      <w:pPr>
        <w:pStyle w:val="Corpotesto"/>
        <w:spacing w:line="242" w:lineRule="auto"/>
        <w:ind w:left="115" w:right="367"/>
        <w:rPr>
          <w:color w:val="212121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25210" cy="3091180"/>
                <wp:effectExtent l="12700" t="6985" r="5715" b="6985"/>
                <wp:docPr id="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3091180"/>
                          <a:chOff x="0" y="0"/>
                          <a:chExt cx="9646" cy="4868"/>
                        </a:xfrm>
                      </wpg:grpSpPr>
                      <wps:wsp>
                        <wps:cNvPr id="2" name="Line 110"/>
                        <wps:cNvCnPr/>
                        <wps:spPr bwMode="auto">
                          <a:xfrm>
                            <a:off x="0" y="8"/>
                            <a:ext cx="695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1"/>
                        <wps:cNvCnPr/>
                        <wps:spPr bwMode="auto">
                          <a:xfrm>
                            <a:off x="12" y="1544"/>
                            <a:ext cx="693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2"/>
                        <wps:cNvCnPr/>
                        <wps:spPr bwMode="auto">
                          <a:xfrm>
                            <a:off x="12" y="1536"/>
                            <a:ext cx="693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3"/>
                        <wps:cNvCnPr/>
                        <wps:spPr bwMode="auto">
                          <a:xfrm>
                            <a:off x="8" y="0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4"/>
                        <wps:cNvCnPr/>
                        <wps:spPr bwMode="auto">
                          <a:xfrm>
                            <a:off x="12" y="3330"/>
                            <a:ext cx="42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5"/>
                        <wps:cNvCnPr/>
                        <wps:spPr bwMode="auto">
                          <a:xfrm>
                            <a:off x="12" y="3322"/>
                            <a:ext cx="424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6"/>
                        <wps:cNvCnPr/>
                        <wps:spPr bwMode="auto">
                          <a:xfrm>
                            <a:off x="4244" y="3326"/>
                            <a:ext cx="27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7"/>
                        <wps:cNvCnPr/>
                        <wps:spPr bwMode="auto">
                          <a:xfrm>
                            <a:off x="8" y="1532"/>
                            <a:ext cx="0" cy="1802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8"/>
                        <wps:cNvCnPr/>
                        <wps:spPr bwMode="auto">
                          <a:xfrm>
                            <a:off x="0" y="4860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9"/>
                        <wps:cNvCnPr/>
                        <wps:spPr bwMode="auto">
                          <a:xfrm>
                            <a:off x="4244" y="4860"/>
                            <a:ext cx="27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0"/>
                        <wps:cNvCnPr/>
                        <wps:spPr bwMode="auto">
                          <a:xfrm>
                            <a:off x="8" y="3318"/>
                            <a:ext cx="0" cy="155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1"/>
                        <wps:cNvCnPr/>
                        <wps:spPr bwMode="auto">
                          <a:xfrm>
                            <a:off x="4252" y="3326"/>
                            <a:ext cx="0" cy="1534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2"/>
                        <wps:cNvCnPr/>
                        <wps:spPr bwMode="auto">
                          <a:xfrm>
                            <a:off x="6946" y="3326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3"/>
                        <wps:cNvCnPr/>
                        <wps:spPr bwMode="auto">
                          <a:xfrm>
                            <a:off x="6946" y="1532"/>
                            <a:ext cx="0" cy="1802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276" y="3341"/>
                            <a:ext cx="66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003" w:rsidRDefault="00FA6003" w:rsidP="00FA600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3341"/>
                            <a:ext cx="126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003" w:rsidRDefault="00FA6003" w:rsidP="00FA600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Micro-abilità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1555"/>
                            <a:ext cx="111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003" w:rsidRDefault="00FA6003" w:rsidP="00FA600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Conoscenze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946" y="8"/>
                            <a:ext cx="2692" cy="4852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6003" w:rsidRDefault="00FA6003" w:rsidP="00FA6003">
                              <w:pPr>
                                <w:ind w:left="15" w:right="45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Competenze chiave per l’apprendimento permanente*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23"/>
                            <a:ext cx="125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003" w:rsidRDefault="00FA6003" w:rsidP="00FA600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Competenze: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482.3pt;height:243.4pt;mso-position-horizontal-relative:char;mso-position-vertical-relative:line" coordsize="9646,4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">
                <v:line id="Line 110" o:spid="_x0000_s1027" style="position:absolute;visibility:visible;mso-wrap-style:square" from="0,8" to="695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CnhMIAAADaAAAADwAAAGRycy9kb3ducmV2LnhtbESPwWrDMBBE74X8g9hAb40cpw3BiWJC&#10;Q6A312kh18Xa2CbSykiq4/59VSj0OMzMG2ZXTtaIkXzoHStYLjIQxI3TPbcKPj9OTxsQISJrNI5J&#10;wTcFKPezhx0W2t25pvEcW5EgHApU0MU4FFKGpiOLYeEG4uRdnbcYk/St1B7vCW6NzLNsLS32nBY6&#10;HOi1o+Z2/rIKjualqp/lKnsnb+h4beS4vlRKPc6nwxZEpCn+h//ab1pBDr9X0g2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CnhMIAAADaAAAADwAAAAAAAAAAAAAA&#10;AAChAgAAZHJzL2Rvd25yZXYueG1sUEsFBgAAAAAEAAQA+QAAAJADAAAAAA==&#10;" strokecolor="#000009" strokeweight=".8pt"/>
                <v:line id="Line 111" o:spid="_x0000_s1028" style="position:absolute;visibility:visible;mso-wrap-style:square" from="12,1544" to="6942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yb/8QAAADaAAAADwAAAGRycy9kb3ducmV2LnhtbESPQWvCQBSE70L/w/IKvYhu0kKr0TW0&#10;hYJFEGL1/sg+k8Xs25Ddxuiv7woFj8PMfMMs88E2oqfOG8cK0mkCgrh02nClYP/zNZmB8AFZY+OY&#10;FFzIQ756GC0x0+7MBfW7UIkIYZ+hgjqENpPSlzVZ9FPXEkfv6DqLIcqukrrDc4TbRj4nyau0aDgu&#10;1NjSZ03lafdrFWxSc51/r03zVui0GF9oez18bJV6ehzeFyACDeEe/m+vtYIXuF2JN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bJv/xAAAANoAAAAPAAAAAAAAAAAA&#10;AAAAAKECAABkcnMvZG93bnJldi54bWxQSwUGAAAAAAQABAD5AAAAkgMAAAAA&#10;" strokecolor="#000009" strokeweight=".4pt"/>
                <v:line id="Line 112" o:spid="_x0000_s1029" style="position:absolute;visibility:visible;mso-wrap-style:square" from="12,1536" to="6942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Di8QAAADaAAAADwAAAGRycy9kb3ducmV2LnhtbESPQWvCQBSE70L/w/IKvYhuUkqr0TW0&#10;hYJFEGL1/sg+k8Xs25Ddxuiv7woFj8PMfMMs88E2oqfOG8cK0mkCgrh02nClYP/zNZmB8AFZY+OY&#10;FFzIQ756GC0x0+7MBfW7UIkIYZ+hgjqENpPSlzVZ9FPXEkfv6DqLIcqukrrDc4TbRj4nyau0aDgu&#10;1NjSZ03lafdrFWxSc51/r03zVui0GF9oez18bJV6ehzeFyACDeEe/m+vtYIXuF2JN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QOLxAAAANoAAAAPAAAAAAAAAAAA&#10;AAAAAKECAABkcnMvZG93bnJldi54bWxQSwUGAAAAAAQABAD5AAAAkgMAAAAA&#10;" strokecolor="#000009" strokeweight=".4pt"/>
                <v:line id="Line 113" o:spid="_x0000_s1030" style="position:absolute;visibility:visible;mso-wrap-style:square" from="8,0" to="8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/8MAAAADaAAAADwAAAGRycy9kb3ducmV2LnhtbESPT4vCMBTE78J+h/AW9qbpuirSNcqi&#10;CN78C14fzbMtm7yUJNb67Y0geBxm5jfMbNFZI1ryoXas4HuQgSAunK65VHA6rvtTECEiazSOScGd&#10;AizmH70Z5trdeE/tIZYiQTjkqKCKscmlDEVFFsPANcTJuzhvMSbpS6k93hLcGjnMsom0WHNaqLCh&#10;ZUXF/+FqFazMeLsfyZ9sR97Q6lLIdnLeKvX12f39gojUxXf41d5oBWN4Xkk3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JP/DAAAAA2gAAAA8AAAAAAAAAAAAAAAAA&#10;oQIAAGRycy9kb3ducmV2LnhtbFBLBQYAAAAABAAEAPkAAACOAwAAAAA=&#10;" strokecolor="#000009" strokeweight=".8pt"/>
                <v:line id="Line 114" o:spid="_x0000_s1031" style="position:absolute;visibility:visible;mso-wrap-style:square" from="12,3330" to="4248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s4Z8QAAADaAAAADwAAAGRycy9kb3ducmV2LnhtbESPQWvCQBSE70L/w/IKvUjdpAdto5vQ&#10;FgqKICRt74/sM1mafRuyW43+elcQPA4z8w2zKkbbiQMN3jhWkM4SEMS104YbBT/fX8+vIHxA1tg5&#10;JgUn8lDkD5MVZtoduaRDFRoRIewzVNCG0GdS+roli37meuLo7d1gMUQ5NFIPeIxw28mXJJlLi4bj&#10;Qos9fbZU/1X/VsE2Nee3zdp0i1Kn5fREu/Pvx06pp8fxfQki0Bju4Vt7rRXM4Xol3g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zhnxAAAANoAAAAPAAAAAAAAAAAA&#10;AAAAAKECAABkcnMvZG93bnJldi54bWxQSwUGAAAAAAQABAD5AAAAkgMAAAAA&#10;" strokecolor="#000009" strokeweight=".4pt"/>
                <v:line id="Line 115" o:spid="_x0000_s1032" style="position:absolute;visibility:visible;mso-wrap-style:square" from="12,3322" to="4256,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ed/MMAAADaAAAADwAAAGRycy9kb3ducmV2LnhtbESPQWvCQBSE70L/w/IKXkQ38aA1dZW2&#10;ICiCEKv3R/Y1WZp9G7KrRn+9Kwgeh5n5hpkvO1uLM7XeOFaQjhIQxIXThksFh9/V8AOED8gaa8ek&#10;4Eoelou33hwz7S6c03kfShEh7DNUUIXQZFL6oiKLfuQa4uj9udZiiLItpW7xEuG2luMkmUiLhuNC&#10;hQ39VFT8709WwTY1t9lmbepprtN8cKXd7fi9U6r/3n19ggjUhVf42V5rBVN4XI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XnfzDAAAA2gAAAA8AAAAAAAAAAAAA&#10;AAAAoQIAAGRycy9kb3ducmV2LnhtbFBLBQYAAAAABAAEAPkAAACRAwAAAAA=&#10;" strokecolor="#000009" strokeweight=".4pt"/>
                <v:line id="Line 116" o:spid="_x0000_s1033" style="position:absolute;visibility:visible;mso-wrap-style:square" from="4244,3326" to="6954,3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iQbr0AAADaAAAADwAAAGRycy9kb3ducmV2LnhtbERPy4rCMBTdC/5DuII7TX0ydIwiijA7&#10;tQqzvTTXtkxyU5JYO39vFgOzPJz3ZtdbIzryoXGsYDbNQBCXTjdcKbjfTpMPECEiazSOScEvBdht&#10;h4MN5tq9+EpdESuRQjjkqKCOsc2lDGVNFsPUtcSJezhvMSboK6k9vlK4NXKeZWtpseHUUGNLh5rK&#10;n+JpFRzN6nxdykV2IW/o+Chlt/4+KzUe9ftPEJH6+C/+c39pBWlrupJugNy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7IkG69AAAA2gAAAA8AAAAAAAAAAAAAAAAAoQIA&#10;AGRycy9kb3ducmV2LnhtbFBLBQYAAAAABAAEAPkAAACLAwAAAAA=&#10;" strokecolor="#000009" strokeweight=".8pt"/>
                <v:line id="Line 117" o:spid="_x0000_s1034" style="position:absolute;visibility:visible;mso-wrap-style:square" from="8,1532" to="8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19cEAAADaAAAADwAAAGRycy9kb3ducmV2LnhtbESPT2sCMRTE7wW/Q3iCt5r1T0VXo4gi&#10;9Ga1Ba+PzXN3MXlZkriu374RCj0OM/MbZrXprBEt+VA7VjAaZiCIC6drLhX8fB/e5yBCRNZoHJOC&#10;JwXYrHtvK8y1e/CJ2nMsRYJwyFFBFWOTSxmKiiyGoWuIk3d13mJM0pdSe3wkuDVynGUzabHmtFBh&#10;Q7uKitv5bhXszcfxNJWT7Iu8of21kO3sclRq0O+2SxCRuvgf/mt/agULeF1JN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hDX1wQAAANoAAAAPAAAAAAAAAAAAAAAA&#10;AKECAABkcnMvZG93bnJldi54bWxQSwUGAAAAAAQABAD5AAAAjwMAAAAA&#10;" strokecolor="#000009" strokeweight=".8pt"/>
                <v:line id="Line 118" o:spid="_x0000_s1035" style="position:absolute;visibility:visible;mso-wrap-style:square" from="0,4860" to="42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8W2cMAAADbAAAADwAAAGRycy9kb3ducmV2LnhtbESPT2sCMRDF7wW/QxjBW82qVcrWKKII&#10;vfmnhV6Hzbi7NJksSVy3375zKPQ2w3vz3m/W28E71VNMbWADs2kBirgKtuXawOfH8fkVVMrIFl1g&#10;MvBDCbab0dMaSxsefKH+mmslIZxKNNDk3JVap6ohj2kaOmLRbiF6zLLGWtuIDwn3Ts+LYqU9tiwN&#10;DXa0b6j6vt69gYNbni4velGcKTo63Crdr75OxkzGw+4NVKYh/5v/rt+t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PFtnDAAAA2wAAAA8AAAAAAAAAAAAA&#10;AAAAoQIAAGRycy9kb3ducmV2LnhtbFBLBQYAAAAABAAEAPkAAACRAwAAAAA=&#10;" strokecolor="#000009" strokeweight=".8pt"/>
                <v:line id="Line 119" o:spid="_x0000_s1036" style="position:absolute;visibility:visible;mso-wrap-style:square" from="4244,4860" to="695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OzQsAAAADbAAAADwAAAGRycy9kb3ducmV2LnhtbERP32vCMBB+H/g/hBP2NlPnJlKNIhZh&#10;b13dwNejOdticilJ1nb//TIY7O0+vp+3O0zWiIF86BwrWC4yEMS10x03Cj4/zk8bECEiazSOScE3&#10;BTjsZw87zLUbuaLhEhuRQjjkqKCNsc+lDHVLFsPC9cSJuzlvMSboG6k9jincGvmcZWtpsePU0GJP&#10;p5bq++XLKijMa1m9yFX2Tt5QcavlsL6WSj3Op+MWRKQp/ov/3G86zV/C7y/p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Ds0LAAAAA2wAAAA8AAAAAAAAAAAAAAAAA&#10;oQIAAGRycy9kb3ducmV2LnhtbFBLBQYAAAAABAAEAPkAAACOAwAAAAA=&#10;" strokecolor="#000009" strokeweight=".8pt"/>
                <v:line id="Line 120" o:spid="_x0000_s1037" style="position:absolute;visibility:visible;mso-wrap-style:square" from="8,3318" to="8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EtNcAAAADbAAAADwAAAGRycy9kb3ducmV2LnhtbERP32vCMBB+H/g/hBP2NlPrJlKNRSbC&#10;3rq6ga9Hc7bF5FKSrHb//TIY7O0+vp+3KydrxEg+9I4VLBcZCOLG6Z5bBZ8fp6cNiBCRNRrHpOCb&#10;ApT72cMOC+3uXNN4jq1IIRwKVNDFOBRShqYji2HhBuLEXZ23GBP0rdQe7yncGpln2Vpa7Dk1dDjQ&#10;a0fN7fxlFRzNS1U/y1X2Tt7Q8drIcX2plHqcT4ctiEhT/Bf/ud90mp/D7y/p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RLTXAAAAA2wAAAA8AAAAAAAAAAAAAAAAA&#10;oQIAAGRycy9kb3ducmV2LnhtbFBLBQYAAAAABAAEAPkAAACOAwAAAAA=&#10;" strokecolor="#000009" strokeweight=".8pt"/>
                <v:line id="Line 121" o:spid="_x0000_s1038" style="position:absolute;visibility:visible;mso-wrap-style:square" from="4252,3326" to="4252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2Irr4AAADbAAAADwAAAGRycy9kb3ducmV2LnhtbERPS4vCMBC+C/sfwgh709QnUo2yKAt7&#10;8wleh2Zsi8mkJNna/fcbQfA2H99zVpvOGtGSD7VjBaNhBoK4cLrmUsHl/D1YgAgRWaNxTAr+KMBm&#10;/dFbYa7dg4/UnmIpUgiHHBVUMTa5lKGoyGIYuoY4cTfnLcYEfSm1x0cKt0aOs2wuLdacGipsaFtR&#10;cT/9WgU7M9sfp3KSHcgb2t0K2c6ve6U++93XEkSkLr7FL/ePTvMn8PwlHSD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3YiuvgAAANsAAAAPAAAAAAAAAAAAAAAAAKEC&#10;AABkcnMvZG93bnJldi54bWxQSwUGAAAAAAQABAD5AAAAjAMAAAAA&#10;" strokecolor="#000009" strokeweight=".8pt"/>
                <v:line id="Line 122" o:spid="_x0000_s1039" style="position:absolute;visibility:visible;mso-wrap-style:square" from="6946,3326" to="6946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Q2sAAAADbAAAADwAAAGRycy9kb3ducmV2LnhtbERP32vCMBB+H/g/hBN8m6mzE6nGIiuD&#10;vbm6ga9Hc7bF5FKSrHb//TIY7O0+vp+3LydrxEg+9I4VrJYZCOLG6Z5bBZ8fr49bECEiazSOScE3&#10;BSgPs4c9FtrduabxHFuRQjgUqKCLcSikDE1HFsPSDcSJuzpvMSboW6k93lO4NfIpyzbSYs+pocOB&#10;Xjpqbucvq6Ayz6c6l+vsnbyh6trIcXM5KbWYT8cdiEhT/Bf/ud90mp/D7y/pAHn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0ENrAAAAA2wAAAA8AAAAAAAAAAAAAAAAA&#10;oQIAAGRycy9kb3ducmV2LnhtbFBLBQYAAAAABAAEAPkAAACOAwAAAAA=&#10;" strokecolor="#000009" strokeweight=".8pt"/>
                <v:line id="Line 123" o:spid="_x0000_s1040" style="position:absolute;visibility:visible;mso-wrap-style:square" from="6946,1532" to="6946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i1QcAAAADbAAAADwAAAGRycy9kb3ducmV2LnhtbERP32vCMBB+H/g/hBN8m6lzLVKNIpPB&#10;3ly7ga9Hc7bF5FKSrHb//TIY7O0+vp+3O0zWiJF86B0rWC0zEMSN0z23Cj4/Xh83IEJE1mgck4Jv&#10;CnDYzx52WGp354rGOrYihXAoUUEX41BKGZqOLIalG4gTd3XeYkzQt1J7vKdwa+RTlhXSYs+pocOB&#10;XjpqbvWXVXAy+bl6luvsnbyh07WRY3E5K7WYT8ctiEhT/Bf/ud90mp/D7y/p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4tUHAAAAA2wAAAA8AAAAAAAAAAAAAAAAA&#10;oQIAAGRycy9kb3ducmV2LnhtbFBLBQYAAAAABAAEAPkAAACOAwAAAAA=&#10;" strokecolor="#000009" strokeweight=".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41" type="#_x0000_t202" style="position:absolute;left:4276;top:3341;width:668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FA6003" w:rsidRDefault="00FA6003" w:rsidP="00FA600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9"/>
                          </w:rPr>
                          <w:t>Abilità</w:t>
                        </w:r>
                      </w:p>
                    </w:txbxContent>
                  </v:textbox>
                </v:shape>
                <v:shape id="Text Box 125" o:spid="_x0000_s1042" type="#_x0000_t202" style="position:absolute;left:32;top:3341;width:1267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FA6003" w:rsidRDefault="00FA6003" w:rsidP="00FA600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9"/>
                          </w:rPr>
                          <w:t>Micro-abilità</w:t>
                        </w:r>
                      </w:p>
                    </w:txbxContent>
                  </v:textbox>
                </v:shape>
                <v:shape id="Text Box 126" o:spid="_x0000_s1043" type="#_x0000_t202" style="position:absolute;left:32;top:1555;width:111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FA6003" w:rsidRDefault="00FA6003" w:rsidP="00FA600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9"/>
                          </w:rPr>
                          <w:t>Conoscenze</w:t>
                        </w:r>
                      </w:p>
                    </w:txbxContent>
                  </v:textbox>
                </v:shape>
                <v:shape id="Text Box 127" o:spid="_x0000_s1044" type="#_x0000_t202" style="position:absolute;left:6946;top:8;width:2692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AFr4A&#10;AADbAAAADwAAAGRycy9kb3ducmV2LnhtbERPS4vCMBC+C/6HMII3TXXBRzWKyC56XFvxPDRjW0wm&#10;pclq++/NwsLe5uN7znbfWSOe1PrasYLZNAFBXDhdc6ngmn9NViB8QNZoHJOCnjzsd8PBFlPtXnyh&#10;ZxZKEUPYp6igCqFJpfRFRRb91DXEkbu71mKIsC2lbvEVw62R8yRZSIs1x4YKGzpWVDyyH6tgaYhv&#10;8vsz5M3phB+9yR6Z7JUaj7rDBkSgLvyL/9xnHeev4feXeI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tABa+AAAA2wAAAA8AAAAAAAAAAAAAAAAAmAIAAGRycy9kb3ducmV2&#10;LnhtbFBLBQYAAAAABAAEAPUAAACDAwAAAAA=&#10;" filled="f" strokecolor="#000009" strokeweight=".8pt">
                  <v:textbox inset="0,0,0,0">
                    <w:txbxContent>
                      <w:p w:rsidR="00FA6003" w:rsidRDefault="00FA6003" w:rsidP="00FA6003">
                        <w:pPr>
                          <w:ind w:left="15" w:right="45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9"/>
                          </w:rPr>
                          <w:t>Competenze chiave per l’apprendimento permanente*</w:t>
                        </w:r>
                      </w:p>
                    </w:txbxContent>
                  </v:textbox>
                </v:shape>
                <v:shape id="Text Box 128" o:spid="_x0000_s1045" type="#_x0000_t202" style="position:absolute;left:32;top:23;width:1252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A6003" w:rsidRDefault="00FA6003" w:rsidP="00FA600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9"/>
                          </w:rPr>
                          <w:t>Competenze: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52B7" w:rsidRDefault="00FA6003" w:rsidP="002A1C47">
      <w:pPr>
        <w:pStyle w:val="Corpotesto"/>
        <w:spacing w:line="242" w:lineRule="auto"/>
        <w:ind w:left="115" w:right="367"/>
        <w:jc w:val="both"/>
        <w:rPr>
          <w:sz w:val="22"/>
        </w:rPr>
      </w:pPr>
      <w:r>
        <w:rPr>
          <w:color w:val="212121"/>
        </w:rPr>
        <w:t xml:space="preserve">*1. </w:t>
      </w:r>
      <w:r>
        <w:t>competenza alfabetica funzionale</w:t>
      </w:r>
      <w:r>
        <w:rPr>
          <w:color w:val="212121"/>
        </w:rPr>
        <w:t xml:space="preserve">. - 2. </w:t>
      </w:r>
      <w:r>
        <w:t>competenza multilinguistica</w:t>
      </w:r>
      <w:r>
        <w:rPr>
          <w:color w:val="212121"/>
        </w:rPr>
        <w:t xml:space="preserve">. - 3. </w:t>
      </w:r>
      <w:r>
        <w:t>competenza matematica e competenza in scienze, tecnologie e ingegneria</w:t>
      </w:r>
      <w:r>
        <w:rPr>
          <w:color w:val="212121"/>
        </w:rPr>
        <w:t xml:space="preserve">. - 4. competenza digitale. - 5. </w:t>
      </w:r>
      <w:r>
        <w:t>competenza personale, sociale e capacità di imparare a imparare</w:t>
      </w:r>
      <w:r>
        <w:rPr>
          <w:color w:val="212121"/>
        </w:rPr>
        <w:t xml:space="preserve">. – 6. </w:t>
      </w:r>
      <w:r>
        <w:t>competenza in materia di cittadinanza</w:t>
      </w:r>
      <w:r>
        <w:rPr>
          <w:color w:val="212121"/>
        </w:rPr>
        <w:t xml:space="preserve">. - 7. </w:t>
      </w:r>
      <w:r>
        <w:t>competenza imprenditoriale</w:t>
      </w:r>
      <w:r>
        <w:rPr>
          <w:color w:val="212121"/>
        </w:rPr>
        <w:t xml:space="preserve">. - 8. </w:t>
      </w:r>
      <w:r>
        <w:t>competenza in materia di consapevolezza ed espressione culturali</w:t>
      </w:r>
      <w:r>
        <w:rPr>
          <w:color w:val="212121"/>
        </w:rPr>
        <w:t>.</w:t>
      </w:r>
    </w:p>
    <w:p w:rsidR="003152B7" w:rsidRDefault="003152B7">
      <w:pPr>
        <w:pStyle w:val="Corpotesto"/>
        <w:rPr>
          <w:sz w:val="22"/>
        </w:rPr>
      </w:pPr>
    </w:p>
    <w:p w:rsidR="00FA6003" w:rsidRDefault="00FA6003">
      <w:pPr>
        <w:spacing w:before="157" w:line="350" w:lineRule="auto"/>
        <w:ind w:left="115" w:right="112"/>
        <w:jc w:val="both"/>
        <w:rPr>
          <w:b/>
          <w:sz w:val="24"/>
        </w:rPr>
      </w:pPr>
      <w:r>
        <w:rPr>
          <w:b/>
          <w:sz w:val="24"/>
        </w:rPr>
        <w:t>MATERIALI DI STUDIO DA PROPORRE</w:t>
      </w:r>
    </w:p>
    <w:p w:rsidR="0088619C" w:rsidRDefault="00FA6003" w:rsidP="0088619C">
      <w:pPr>
        <w:spacing w:before="157" w:line="350" w:lineRule="auto"/>
        <w:ind w:left="115" w:right="112"/>
        <w:jc w:val="both"/>
        <w:rPr>
          <w:sz w:val="20"/>
        </w:rPr>
      </w:pPr>
      <w:r>
        <w:rPr>
          <w:sz w:val="20"/>
        </w:rPr>
        <w:t>(</w:t>
      </w:r>
      <w:r w:rsidR="000B269F">
        <w:rPr>
          <w:sz w:val="20"/>
        </w:rPr>
        <w:t>elencare e motivare la scelta tra queste ipotesi e altre liberamente scelte dal docente: v</w:t>
      </w:r>
      <w:r w:rsidR="000B269F">
        <w:rPr>
          <w:sz w:val="20"/>
        </w:rPr>
        <w:t xml:space="preserve">isione di filmati, documentari, Treccani, libro di testo parte digitale, schede, lezioni registrate dalla RAI, materiali prodotti dall’insegnate, </w:t>
      </w:r>
      <w:proofErr w:type="spellStart"/>
      <w:r w:rsidR="000B269F">
        <w:rPr>
          <w:sz w:val="20"/>
        </w:rPr>
        <w:t>YouTube</w:t>
      </w:r>
      <w:proofErr w:type="spellEnd"/>
      <w:r w:rsidR="00CB1248">
        <w:rPr>
          <w:sz w:val="20"/>
        </w:rPr>
        <w:t xml:space="preserve"> etc.</w:t>
      </w:r>
      <w:r w:rsidR="000B269F">
        <w:rPr>
          <w:sz w:val="20"/>
        </w:rPr>
        <w:t>)</w:t>
      </w:r>
    </w:p>
    <w:p w:rsidR="0088619C" w:rsidRDefault="0088619C" w:rsidP="0088619C">
      <w:pPr>
        <w:spacing w:before="157" w:line="350" w:lineRule="auto"/>
        <w:ind w:left="115" w:right="112"/>
        <w:jc w:val="both"/>
        <w:rPr>
          <w:sz w:val="20"/>
        </w:rPr>
      </w:pPr>
    </w:p>
    <w:p w:rsidR="002A1C47" w:rsidRDefault="002A1C47" w:rsidP="0088619C">
      <w:pPr>
        <w:spacing w:before="157" w:line="350" w:lineRule="auto"/>
        <w:ind w:left="115" w:right="112"/>
        <w:jc w:val="both"/>
        <w:rPr>
          <w:sz w:val="20"/>
        </w:rPr>
      </w:pPr>
    </w:p>
    <w:p w:rsidR="0088619C" w:rsidRDefault="00FA6003" w:rsidP="0088619C">
      <w:pPr>
        <w:spacing w:before="157" w:line="350" w:lineRule="auto"/>
        <w:ind w:left="115" w:right="112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8619C">
        <w:t>________________________________</w:t>
      </w:r>
    </w:p>
    <w:p w:rsidR="00FA6003" w:rsidRDefault="00FA6003">
      <w:pPr>
        <w:pStyle w:val="Corpotesto"/>
        <w:spacing w:before="178" w:line="355" w:lineRule="auto"/>
        <w:ind w:left="115" w:right="110"/>
        <w:jc w:val="both"/>
        <w:rPr>
          <w:b/>
          <w:sz w:val="24"/>
        </w:rPr>
      </w:pPr>
    </w:p>
    <w:p w:rsidR="00FA6003" w:rsidRDefault="00FA6003">
      <w:pPr>
        <w:pStyle w:val="Corpotesto"/>
        <w:spacing w:before="178" w:line="355" w:lineRule="auto"/>
        <w:ind w:left="115" w:right="110"/>
        <w:jc w:val="both"/>
        <w:rPr>
          <w:b/>
          <w:sz w:val="24"/>
        </w:rPr>
      </w:pPr>
      <w:r>
        <w:rPr>
          <w:b/>
          <w:sz w:val="24"/>
        </w:rPr>
        <w:t>STRUMENTI DIGITALI CHE SI INTENDE UTILIZZARE</w:t>
      </w:r>
    </w:p>
    <w:p w:rsidR="00FA6003" w:rsidRDefault="00FA6003" w:rsidP="00CB1248">
      <w:pPr>
        <w:pStyle w:val="Corpotesto"/>
        <w:spacing w:before="120" w:line="355" w:lineRule="auto"/>
        <w:ind w:left="113" w:right="108"/>
        <w:jc w:val="both"/>
      </w:pPr>
      <w:r>
        <w:rPr>
          <w:rFonts w:ascii="Wingdings" w:hAnsi="Wingdings"/>
        </w:rPr>
        <w:t></w:t>
      </w:r>
      <w:r w:rsidR="00654AB3">
        <w:t xml:space="preserve"> </w:t>
      </w:r>
      <w:proofErr w:type="spellStart"/>
      <w:r w:rsidR="00654AB3" w:rsidRPr="00654AB3">
        <w:rPr>
          <w:sz w:val="22"/>
          <w:szCs w:val="22"/>
        </w:rPr>
        <w:t>App</w:t>
      </w:r>
      <w:proofErr w:type="spellEnd"/>
      <w:r w:rsidR="00654AB3" w:rsidRPr="00654AB3">
        <w:rPr>
          <w:sz w:val="22"/>
          <w:szCs w:val="22"/>
        </w:rPr>
        <w:t xml:space="preserve"> case editrici</w:t>
      </w:r>
    </w:p>
    <w:p w:rsidR="003152B7" w:rsidRDefault="00FA6003" w:rsidP="00CB1248">
      <w:pPr>
        <w:pStyle w:val="Corpotesto"/>
        <w:spacing w:before="120" w:line="355" w:lineRule="auto"/>
        <w:ind w:left="113" w:right="108"/>
        <w:jc w:val="both"/>
      </w:pPr>
      <w:r>
        <w:rPr>
          <w:rFonts w:ascii="Wingdings" w:hAnsi="Wingdings"/>
        </w:rPr>
        <w:t></w:t>
      </w:r>
      <w:r>
        <w:t xml:space="preserve"> </w:t>
      </w:r>
      <w:r w:rsidR="000B269F" w:rsidRPr="00654AB3">
        <w:rPr>
          <w:sz w:val="22"/>
          <w:szCs w:val="22"/>
        </w:rPr>
        <w:t>libro digitale messo a disposizione dalla casa editrice e modal</w:t>
      </w:r>
      <w:r w:rsidR="000B269F" w:rsidRPr="00654AB3">
        <w:rPr>
          <w:sz w:val="22"/>
          <w:szCs w:val="22"/>
        </w:rPr>
        <w:t>ità d</w:t>
      </w:r>
      <w:r w:rsidRPr="00654AB3">
        <w:rPr>
          <w:sz w:val="22"/>
          <w:szCs w:val="22"/>
        </w:rPr>
        <w:t>i accesso da parte dell’alunno</w:t>
      </w:r>
    </w:p>
    <w:p w:rsidR="00B14050" w:rsidRPr="00B14050" w:rsidRDefault="00B14050" w:rsidP="00CB1248">
      <w:pPr>
        <w:pStyle w:val="Corpotesto"/>
        <w:spacing w:before="120" w:line="355" w:lineRule="auto"/>
        <w:ind w:left="113" w:right="108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="00CB1248" w:rsidRPr="00654AB3">
        <w:rPr>
          <w:rFonts w:asciiTheme="minorHAnsi" w:hAnsiTheme="minorHAnsi" w:cstheme="minorHAnsi"/>
          <w:sz w:val="22"/>
          <w:szCs w:val="22"/>
        </w:rPr>
        <w:t xml:space="preserve">altro, </w:t>
      </w:r>
      <w:r w:rsidRPr="00654AB3">
        <w:rPr>
          <w:rFonts w:asciiTheme="minorHAnsi" w:hAnsiTheme="minorHAnsi" w:cstheme="minorHAnsi"/>
          <w:sz w:val="22"/>
          <w:szCs w:val="22"/>
        </w:rPr>
        <w:t>specificare</w:t>
      </w:r>
      <w:r w:rsidR="00CB1248" w:rsidRPr="00654AB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B14050" w:rsidRDefault="00B14050">
      <w:pPr>
        <w:spacing w:line="350" w:lineRule="auto"/>
        <w:ind w:left="115" w:right="114"/>
        <w:jc w:val="both"/>
        <w:rPr>
          <w:b/>
          <w:sz w:val="24"/>
        </w:rPr>
      </w:pPr>
    </w:p>
    <w:p w:rsidR="00B14050" w:rsidRDefault="00B14050">
      <w:pPr>
        <w:spacing w:line="350" w:lineRule="auto"/>
        <w:ind w:left="115" w:right="114"/>
        <w:jc w:val="both"/>
        <w:rPr>
          <w:b/>
          <w:sz w:val="24"/>
        </w:rPr>
      </w:pPr>
      <w:r>
        <w:rPr>
          <w:b/>
          <w:sz w:val="24"/>
        </w:rPr>
        <w:t>RELAZIONE AFFETTIVA ED INTERAZIONE CON GLI ALUNNI</w:t>
      </w:r>
    </w:p>
    <w:p w:rsidR="00B14050" w:rsidRDefault="00B14050" w:rsidP="00B14050">
      <w:pPr>
        <w:spacing w:line="276" w:lineRule="auto"/>
        <w:ind w:left="113" w:right="113"/>
        <w:jc w:val="both"/>
        <w:rPr>
          <w:rFonts w:asciiTheme="minorHAnsi" w:hAnsiTheme="minorHAnsi" w:cstheme="minorHAnsi"/>
        </w:rPr>
      </w:pPr>
      <w:r w:rsidRPr="00B14050">
        <w:rPr>
          <w:rFonts w:asciiTheme="minorHAnsi" w:hAnsiTheme="minorHAnsi" w:cstheme="minorHAnsi"/>
        </w:rPr>
        <w:t>La relazione affettiva con gli alunni,  in particolar modo alla scuola dell’infanzia e alla scuola primaria, gioca un ruolo principe motivazionale nel processo di apprendimento dell’alunno</w:t>
      </w:r>
      <w:r>
        <w:rPr>
          <w:rFonts w:asciiTheme="minorHAnsi" w:hAnsiTheme="minorHAnsi" w:cstheme="minorHAnsi"/>
        </w:rPr>
        <w:t>. E’ per tale motivo che i contatti virtuali con  l’alunno avvengono con frequenza__________________ e tramite:</w:t>
      </w:r>
    </w:p>
    <w:p w:rsidR="00B14050" w:rsidRDefault="00B14050" w:rsidP="00B14050">
      <w:pPr>
        <w:spacing w:line="276" w:lineRule="auto"/>
        <w:ind w:left="113" w:right="113"/>
        <w:jc w:val="both"/>
        <w:rPr>
          <w:sz w:val="20"/>
        </w:rPr>
      </w:pPr>
    </w:p>
    <w:p w:rsidR="00B14050" w:rsidRDefault="00B14050" w:rsidP="00B14050">
      <w:pPr>
        <w:spacing w:line="276" w:lineRule="auto"/>
        <w:ind w:left="113" w:right="113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sz w:val="20"/>
        </w:rPr>
        <w:t xml:space="preserve"> </w:t>
      </w:r>
      <w:r w:rsidR="000B269F" w:rsidRPr="00B14050">
        <w:rPr>
          <w:rFonts w:asciiTheme="minorHAnsi" w:hAnsiTheme="minorHAnsi" w:cstheme="minorHAnsi"/>
        </w:rPr>
        <w:t>chiamate vocali di gruppo</w:t>
      </w:r>
      <w:r w:rsidR="000B269F">
        <w:rPr>
          <w:sz w:val="20"/>
        </w:rPr>
        <w:t xml:space="preserve">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</w:t>
      </w:r>
      <w:r w:rsidRPr="00B14050">
        <w:rPr>
          <w:sz w:val="20"/>
        </w:rPr>
        <w:t xml:space="preserve"> </w:t>
      </w:r>
      <w:r w:rsidRPr="00B14050">
        <w:rPr>
          <w:rFonts w:asciiTheme="minorHAnsi" w:hAnsiTheme="minorHAnsi" w:cstheme="minorHAnsi"/>
        </w:rPr>
        <w:t>restituzione degli elaborati corretti.</w:t>
      </w:r>
    </w:p>
    <w:p w:rsidR="00B14050" w:rsidRPr="00B14050" w:rsidRDefault="00B14050" w:rsidP="00B14050">
      <w:pPr>
        <w:tabs>
          <w:tab w:val="left" w:pos="426"/>
        </w:tabs>
        <w:spacing w:line="276" w:lineRule="auto"/>
        <w:ind w:left="113" w:right="113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>
        <w:rPr>
          <w:sz w:val="20"/>
        </w:rPr>
        <w:t xml:space="preserve"> </w:t>
      </w:r>
      <w:r w:rsidR="000B269F" w:rsidRPr="00B14050">
        <w:rPr>
          <w:rFonts w:asciiTheme="minorHAnsi" w:hAnsiTheme="minorHAnsi" w:cstheme="minorHAnsi"/>
        </w:rPr>
        <w:t>chiamate vocali di classe,</w:t>
      </w:r>
      <w:r w:rsidR="000B269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</w:t>
      </w:r>
      <w:r w:rsidRPr="00B14050">
        <w:t xml:space="preserve"> </w:t>
      </w:r>
      <w:r w:rsidRPr="00B14050">
        <w:rPr>
          <w:rFonts w:asciiTheme="minorHAnsi" w:hAnsiTheme="minorHAnsi" w:cstheme="minorHAnsi"/>
        </w:rPr>
        <w:t>posta elettronica</w:t>
      </w:r>
    </w:p>
    <w:p w:rsidR="00B14050" w:rsidRPr="00B14050" w:rsidRDefault="00B14050" w:rsidP="00B14050">
      <w:pPr>
        <w:tabs>
          <w:tab w:val="left" w:pos="426"/>
        </w:tabs>
        <w:spacing w:line="276" w:lineRule="auto"/>
        <w:ind w:left="113" w:right="113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Pr="00B14050">
        <w:rPr>
          <w:rFonts w:asciiTheme="minorHAnsi" w:hAnsiTheme="minorHAnsi" w:cstheme="minorHAnsi"/>
        </w:rPr>
        <w:t xml:space="preserve"> </w:t>
      </w:r>
      <w:proofErr w:type="spellStart"/>
      <w:r w:rsidR="000B269F" w:rsidRPr="00B14050">
        <w:rPr>
          <w:rFonts w:asciiTheme="minorHAnsi" w:hAnsiTheme="minorHAnsi" w:cstheme="minorHAnsi"/>
        </w:rPr>
        <w:t>videolezioni</w:t>
      </w:r>
      <w:proofErr w:type="spellEnd"/>
      <w:r w:rsidR="000B269F" w:rsidRPr="00B14050">
        <w:rPr>
          <w:rFonts w:asciiTheme="minorHAnsi" w:hAnsiTheme="minorHAnsi" w:cstheme="minorHAnsi"/>
        </w:rPr>
        <w:t xml:space="preserve"> in differita o in diretta,</w:t>
      </w:r>
      <w:r w:rsidRPr="00B14050">
        <w:rPr>
          <w:rFonts w:asciiTheme="minorHAnsi" w:hAnsiTheme="minorHAnsi" w:cstheme="minorHAnsi"/>
        </w:rPr>
        <w:tab/>
      </w:r>
      <w:r w:rsidRPr="00B14050"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B14050">
        <w:rPr>
          <w:rFonts w:asciiTheme="minorHAnsi" w:hAnsiTheme="minorHAnsi" w:cstheme="minorHAnsi"/>
        </w:rPr>
        <w:t xml:space="preserve"> </w:t>
      </w:r>
      <w:r w:rsidRPr="00B14050">
        <w:rPr>
          <w:rFonts w:asciiTheme="minorHAnsi" w:hAnsiTheme="minorHAnsi" w:cstheme="minorHAnsi"/>
        </w:rPr>
        <w:t>registro elettronico</w:t>
      </w:r>
    </w:p>
    <w:p w:rsidR="00B14050" w:rsidRPr="00B14050" w:rsidRDefault="00B14050" w:rsidP="00B14050">
      <w:pPr>
        <w:tabs>
          <w:tab w:val="left" w:pos="426"/>
        </w:tabs>
        <w:spacing w:line="276" w:lineRule="auto"/>
        <w:ind w:left="113" w:right="113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Pr="00B14050">
        <w:rPr>
          <w:rFonts w:asciiTheme="minorHAnsi" w:hAnsiTheme="minorHAnsi" w:cstheme="minorHAnsi"/>
        </w:rPr>
        <w:t xml:space="preserve"> </w:t>
      </w:r>
      <w:r w:rsidR="000B269F" w:rsidRPr="00B14050">
        <w:rPr>
          <w:rFonts w:asciiTheme="minorHAnsi" w:hAnsiTheme="minorHAnsi" w:cstheme="minorHAnsi"/>
        </w:rPr>
        <w:t>audio lezione dif</w:t>
      </w:r>
      <w:r w:rsidR="000B269F" w:rsidRPr="00B14050">
        <w:rPr>
          <w:rFonts w:asciiTheme="minorHAnsi" w:hAnsiTheme="minorHAnsi" w:cstheme="minorHAnsi"/>
        </w:rPr>
        <w:t xml:space="preserve">ferita o in diretta, </w:t>
      </w:r>
      <w:r w:rsidRPr="00B14050">
        <w:rPr>
          <w:rFonts w:asciiTheme="minorHAnsi" w:hAnsiTheme="minorHAnsi" w:cstheme="minorHAnsi"/>
        </w:rPr>
        <w:tab/>
      </w:r>
      <w:r w:rsidRPr="00B14050"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B14050">
        <w:rPr>
          <w:rFonts w:asciiTheme="minorHAnsi" w:hAnsiTheme="minorHAnsi" w:cstheme="minorHAnsi"/>
        </w:rPr>
        <w:t xml:space="preserve"> </w:t>
      </w:r>
      <w:proofErr w:type="spellStart"/>
      <w:r w:rsidRPr="00B14050">
        <w:rPr>
          <w:rFonts w:asciiTheme="minorHAnsi" w:hAnsiTheme="minorHAnsi" w:cstheme="minorHAnsi"/>
        </w:rPr>
        <w:t>WhatsApp</w:t>
      </w:r>
      <w:proofErr w:type="spellEnd"/>
    </w:p>
    <w:p w:rsidR="00B14050" w:rsidRPr="00B14050" w:rsidRDefault="00B14050" w:rsidP="00B14050">
      <w:pPr>
        <w:spacing w:line="276" w:lineRule="auto"/>
        <w:ind w:left="113" w:right="113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>
        <w:rPr>
          <w:sz w:val="20"/>
        </w:rPr>
        <w:t xml:space="preserve"> </w:t>
      </w:r>
      <w:r w:rsidR="000B269F" w:rsidRPr="00B14050">
        <w:rPr>
          <w:rFonts w:asciiTheme="minorHAnsi" w:hAnsiTheme="minorHAnsi" w:cstheme="minorHAnsi"/>
        </w:rPr>
        <w:t xml:space="preserve">chat, </w:t>
      </w:r>
    </w:p>
    <w:p w:rsidR="003152B7" w:rsidRDefault="003152B7" w:rsidP="00B14050">
      <w:pPr>
        <w:spacing w:line="276" w:lineRule="auto"/>
        <w:ind w:left="113" w:right="113"/>
        <w:jc w:val="both"/>
        <w:rPr>
          <w:sz w:val="20"/>
        </w:rPr>
      </w:pPr>
    </w:p>
    <w:p w:rsidR="00B14050" w:rsidRDefault="00B14050" w:rsidP="00B14050">
      <w:pPr>
        <w:spacing w:line="276" w:lineRule="auto"/>
        <w:ind w:right="113"/>
        <w:jc w:val="both"/>
        <w:rPr>
          <w:sz w:val="20"/>
        </w:rPr>
      </w:pPr>
    </w:p>
    <w:p w:rsidR="00B14050" w:rsidRDefault="00B14050" w:rsidP="00B14050">
      <w:pPr>
        <w:spacing w:line="276" w:lineRule="auto"/>
        <w:ind w:right="113"/>
        <w:rPr>
          <w:sz w:val="20"/>
        </w:rPr>
      </w:pPr>
      <w:r>
        <w:rPr>
          <w:sz w:val="20"/>
        </w:rPr>
        <w:t>UTILIZZO DI PIATTAFORME DIDA</w:t>
      </w:r>
      <w:r w:rsidR="00CB1248">
        <w:rPr>
          <w:sz w:val="20"/>
        </w:rPr>
        <w:t>T</w:t>
      </w:r>
      <w:r>
        <w:rPr>
          <w:sz w:val="20"/>
        </w:rPr>
        <w:t>TICHE</w:t>
      </w:r>
      <w:r w:rsidR="00CB1248">
        <w:rPr>
          <w:sz w:val="20"/>
        </w:rPr>
        <w:t xml:space="preserve"> E CANALI DI COMUNICAZIONE</w:t>
      </w:r>
      <w:r>
        <w:rPr>
          <w:sz w:val="20"/>
        </w:rPr>
        <w:t>:</w:t>
      </w:r>
    </w:p>
    <w:p w:rsidR="003152B7" w:rsidRDefault="003152B7">
      <w:pPr>
        <w:pStyle w:val="Corpotesto"/>
        <w:spacing w:before="5"/>
        <w:rPr>
          <w:sz w:val="23"/>
        </w:rPr>
      </w:pPr>
    </w:p>
    <w:p w:rsidR="00CB1248" w:rsidRP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="000B269F" w:rsidRPr="00CB1248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</w:rPr>
        <w:t>WhatsApp</w:t>
      </w:r>
      <w:proofErr w:type="spellEnd"/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WeChat</w:t>
      </w:r>
      <w:proofErr w:type="spellEnd"/>
    </w:p>
    <w:p w:rsidR="00CB1248" w:rsidRP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Trello</w:t>
      </w:r>
      <w:proofErr w:type="spellEnd"/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proofErr w:type="spellStart"/>
      <w:r w:rsidRPr="00CB1248">
        <w:rPr>
          <w:rFonts w:asciiTheme="minorHAnsi" w:hAnsiTheme="minorHAnsi" w:cstheme="minorHAnsi"/>
        </w:rPr>
        <w:t>Weschool</w:t>
      </w:r>
      <w:proofErr w:type="spellEnd"/>
    </w:p>
    <w:p w:rsidR="00CB1248" w:rsidRP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  <w:lang w:val="en-GB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  <w:lang w:val="en-GB"/>
        </w:rPr>
        <w:t xml:space="preserve"> Skype</w:t>
      </w:r>
      <w:r w:rsidRPr="00CB1248">
        <w:rPr>
          <w:rFonts w:asciiTheme="minorHAnsi" w:hAnsiTheme="minorHAnsi" w:cstheme="minorHAnsi"/>
          <w:lang w:val="en-GB"/>
        </w:rPr>
        <w:tab/>
      </w:r>
      <w:r w:rsidRPr="00CB1248">
        <w:rPr>
          <w:rFonts w:asciiTheme="minorHAnsi" w:hAnsiTheme="minorHAnsi" w:cstheme="minorHAnsi"/>
          <w:lang w:val="en-GB"/>
        </w:rPr>
        <w:tab/>
      </w:r>
      <w:r w:rsidRPr="00CB1248">
        <w:rPr>
          <w:rFonts w:asciiTheme="minorHAnsi" w:hAnsiTheme="minorHAnsi" w:cstheme="minorHAnsi"/>
          <w:lang w:val="en-GB"/>
        </w:rPr>
        <w:tab/>
      </w:r>
      <w:r w:rsidRPr="00CB1248">
        <w:rPr>
          <w:rFonts w:asciiTheme="minorHAnsi" w:hAnsiTheme="minorHAnsi" w:cstheme="minorHAnsi"/>
          <w:lang w:val="en-GB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  <w:lang w:val="en-GB"/>
        </w:rPr>
        <w:t xml:space="preserve"> </w:t>
      </w:r>
      <w:r w:rsidRPr="00CB1248">
        <w:rPr>
          <w:rFonts w:asciiTheme="minorHAnsi" w:hAnsiTheme="minorHAnsi" w:cstheme="minorHAnsi"/>
          <w:lang w:val="en-GB"/>
        </w:rPr>
        <w:t>Teams di office 365</w:t>
      </w:r>
    </w:p>
    <w:p w:rsidR="00CB1248" w:rsidRP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r w:rsidR="000B269F" w:rsidRPr="00CB1248">
        <w:rPr>
          <w:rFonts w:asciiTheme="minorHAnsi" w:hAnsiTheme="minorHAnsi" w:cstheme="minorHAnsi"/>
        </w:rPr>
        <w:t>e-mail</w:t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r w:rsidRPr="00CB1248">
        <w:rPr>
          <w:rFonts w:asciiTheme="minorHAnsi" w:hAnsiTheme="minorHAnsi" w:cstheme="minorHAnsi"/>
        </w:rPr>
        <w:t xml:space="preserve">CISCO </w:t>
      </w:r>
      <w:proofErr w:type="spellStart"/>
      <w:r w:rsidRPr="00CB1248">
        <w:rPr>
          <w:rFonts w:asciiTheme="minorHAnsi" w:hAnsiTheme="minorHAnsi" w:cstheme="minorHAnsi"/>
        </w:rPr>
        <w:t>WebEx</w:t>
      </w:r>
      <w:proofErr w:type="spellEnd"/>
    </w:p>
    <w:p w:rsidR="00CB1248" w:rsidRP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r w:rsidR="000B269F" w:rsidRPr="00CB1248">
        <w:rPr>
          <w:rFonts w:asciiTheme="minorHAnsi" w:hAnsiTheme="minorHAnsi" w:cstheme="minorHAnsi"/>
        </w:rPr>
        <w:t xml:space="preserve">aule </w:t>
      </w:r>
      <w:r>
        <w:rPr>
          <w:rFonts w:asciiTheme="minorHAnsi" w:hAnsiTheme="minorHAnsi" w:cstheme="minorHAnsi"/>
        </w:rPr>
        <w:t>virtuali del RE</w:t>
      </w:r>
      <w:r w:rsidR="000B269F" w:rsidRPr="00CB12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proofErr w:type="spellStart"/>
      <w:r w:rsidRPr="00CB1248">
        <w:rPr>
          <w:rFonts w:asciiTheme="minorHAnsi" w:hAnsiTheme="minorHAnsi" w:cstheme="minorHAnsi"/>
        </w:rPr>
        <w:t>Twitch</w:t>
      </w:r>
      <w:proofErr w:type="spellEnd"/>
    </w:p>
    <w:p w:rsidR="00CB1248" w:rsidRP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proofErr w:type="spellStart"/>
      <w:r w:rsidRPr="00CB1248">
        <w:rPr>
          <w:rFonts w:asciiTheme="minorHAnsi" w:hAnsiTheme="minorHAnsi" w:cstheme="minorHAnsi"/>
        </w:rPr>
        <w:t>GoToMeeting</w:t>
      </w:r>
      <w:proofErr w:type="spellEnd"/>
      <w:r w:rsidRPr="00CB1248">
        <w:rPr>
          <w:rFonts w:asciiTheme="minorHAnsi" w:hAnsiTheme="minorHAnsi" w:cstheme="minorHAnsi"/>
        </w:rPr>
        <w:t>,</w:t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proofErr w:type="spellStart"/>
      <w:r w:rsidRPr="00CB1248">
        <w:rPr>
          <w:rFonts w:asciiTheme="minorHAnsi" w:hAnsiTheme="minorHAnsi" w:cstheme="minorHAnsi"/>
        </w:rPr>
        <w:t>Telegram</w:t>
      </w:r>
      <w:proofErr w:type="spellEnd"/>
    </w:p>
    <w:p w:rsidR="00CB1248" w:rsidRP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Sezione didattica del RE </w:t>
      </w:r>
      <w:r w:rsidRPr="00CB1248">
        <w:rPr>
          <w:rFonts w:asciiTheme="minorHAnsi" w:hAnsiTheme="minorHAnsi" w:cstheme="minorHAnsi"/>
        </w:rPr>
        <w:tab/>
      </w:r>
      <w:r w:rsidRPr="00CB1248">
        <w:rPr>
          <w:rFonts w:asciiTheme="minorHAnsi" w:hAnsiTheme="minorHAnsi" w:cstheme="minorHAnsi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</w:t>
      </w:r>
      <w:proofErr w:type="spellStart"/>
      <w:r w:rsidRPr="00CB1248">
        <w:rPr>
          <w:rFonts w:asciiTheme="minorHAnsi" w:hAnsiTheme="minorHAnsi" w:cstheme="minorHAnsi"/>
        </w:rPr>
        <w:t>Edmodo</w:t>
      </w:r>
      <w:proofErr w:type="spellEnd"/>
    </w:p>
    <w:p w:rsid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  <w:lang w:val="en-GB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Google education</w:t>
      </w:r>
      <w:r w:rsidR="000B269F" w:rsidRPr="00CB1248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  <w:lang w:val="en-GB"/>
        </w:rPr>
        <w:t xml:space="preserve"> </w:t>
      </w:r>
      <w:r w:rsidRPr="00CB1248">
        <w:rPr>
          <w:rFonts w:asciiTheme="minorHAnsi" w:hAnsiTheme="minorHAnsi" w:cstheme="minorHAnsi"/>
          <w:lang w:val="en-GB"/>
        </w:rPr>
        <w:t>Zoom</w:t>
      </w:r>
    </w:p>
    <w:p w:rsidR="00CB1248" w:rsidRDefault="00CB1248">
      <w:pPr>
        <w:spacing w:line="355" w:lineRule="auto"/>
        <w:ind w:left="115" w:right="109"/>
        <w:jc w:val="both"/>
        <w:rPr>
          <w:rFonts w:asciiTheme="minorHAnsi" w:hAnsiTheme="minorHAnsi" w:cstheme="minorHAnsi"/>
          <w:lang w:val="en-GB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Moodle</w:t>
      </w:r>
      <w:r w:rsidR="000B269F" w:rsidRPr="00CB1248">
        <w:rPr>
          <w:rFonts w:asciiTheme="minorHAnsi" w:hAnsiTheme="minorHAnsi" w:cstheme="minorHAnsi"/>
          <w:lang w:val="en-GB"/>
        </w:rPr>
        <w:t xml:space="preserve"> </w:t>
      </w:r>
      <w:r w:rsidR="000B269F" w:rsidRPr="00CB1248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  <w:lang w:val="en-GB"/>
        </w:rPr>
        <w:t xml:space="preserve"> </w:t>
      </w:r>
      <w:r w:rsidRPr="00CB1248">
        <w:rPr>
          <w:rFonts w:asciiTheme="minorHAnsi" w:hAnsiTheme="minorHAnsi" w:cstheme="minorHAnsi"/>
          <w:lang w:val="en-GB"/>
        </w:rPr>
        <w:t>Google team</w:t>
      </w:r>
    </w:p>
    <w:p w:rsidR="003152B7" w:rsidRPr="00CB1248" w:rsidRDefault="00CB1248">
      <w:pPr>
        <w:spacing w:line="355" w:lineRule="auto"/>
        <w:ind w:left="115" w:right="109"/>
        <w:jc w:val="both"/>
        <w:rPr>
          <w:sz w:val="20"/>
        </w:rPr>
      </w:pPr>
      <w:r>
        <w:rPr>
          <w:rFonts w:ascii="Wingdings" w:hAnsi="Wingdings"/>
        </w:rPr>
        <w:t></w:t>
      </w:r>
      <w:r w:rsidRPr="00CB1248">
        <w:rPr>
          <w:rFonts w:asciiTheme="minorHAnsi" w:hAnsiTheme="minorHAnsi" w:cstheme="minorHAnsi"/>
        </w:rPr>
        <w:t xml:space="preserve"> Google Suite</w:t>
      </w:r>
    </w:p>
    <w:p w:rsidR="003152B7" w:rsidRDefault="003152B7">
      <w:pPr>
        <w:pStyle w:val="Corpotesto"/>
      </w:pPr>
    </w:p>
    <w:p w:rsidR="002A1C47" w:rsidRPr="00CB1248" w:rsidRDefault="002A1C47">
      <w:pPr>
        <w:pStyle w:val="Corpotesto"/>
      </w:pPr>
    </w:p>
    <w:p w:rsidR="003152B7" w:rsidRDefault="00654AB3">
      <w:pPr>
        <w:spacing w:before="178" w:line="357" w:lineRule="auto"/>
        <w:ind w:left="115" w:right="116"/>
        <w:jc w:val="both"/>
        <w:rPr>
          <w:sz w:val="20"/>
        </w:rPr>
      </w:pPr>
      <w:r>
        <w:rPr>
          <w:b/>
          <w:sz w:val="24"/>
        </w:rPr>
        <w:lastRenderedPageBreak/>
        <w:t>MODALITÀ DI VERIFICA FORMATIVA e MATERIALI UTILIZZATI PER LA VERIFICA DELLE COMPETENZE</w:t>
      </w:r>
      <w:r w:rsidR="000B269F">
        <w:rPr>
          <w:b/>
          <w:sz w:val="24"/>
        </w:rPr>
        <w:t xml:space="preserve"> e la conseguente valutazione dei processi, delle competenze, delle abilità e delle conoscenze </w:t>
      </w:r>
      <w:r w:rsidR="000B269F" w:rsidRPr="00654AB3">
        <w:rPr>
          <w:i/>
          <w:sz w:val="20"/>
        </w:rPr>
        <w:t>(individuare come</w:t>
      </w:r>
      <w:r w:rsidR="000B269F" w:rsidRPr="00654AB3">
        <w:rPr>
          <w:i/>
          <w:sz w:val="20"/>
        </w:rPr>
        <w:t xml:space="preserve"> restituire gli elaborati corretti; come restituire la valutazione sugli elaborati corretti; livello di interazione; test on line; quali tipologie di colloquio intende promuovere con attenzione, in via di principio prioritario alle piattaforme per le quali</w:t>
      </w:r>
      <w:r w:rsidR="000B269F" w:rsidRPr="00654AB3">
        <w:rPr>
          <w:i/>
          <w:sz w:val="20"/>
        </w:rPr>
        <w:t xml:space="preserve"> si dispone di liberatoria o, in alternativa ai colloqui via </w:t>
      </w:r>
      <w:proofErr w:type="spellStart"/>
      <w:r w:rsidR="000B269F" w:rsidRPr="00654AB3">
        <w:rPr>
          <w:i/>
          <w:sz w:val="20"/>
        </w:rPr>
        <w:t>Skype</w:t>
      </w:r>
      <w:proofErr w:type="spellEnd"/>
      <w:r w:rsidR="000B269F" w:rsidRPr="00654AB3">
        <w:rPr>
          <w:i/>
          <w:sz w:val="20"/>
        </w:rPr>
        <w:t xml:space="preserve"> o Zoom </w:t>
      </w:r>
      <w:proofErr w:type="spellStart"/>
      <w:r w:rsidR="000B269F" w:rsidRPr="00654AB3">
        <w:rPr>
          <w:i/>
          <w:sz w:val="20"/>
        </w:rPr>
        <w:t>Cloud</w:t>
      </w:r>
      <w:proofErr w:type="spellEnd"/>
      <w:r w:rsidR="000B269F" w:rsidRPr="00654AB3">
        <w:rPr>
          <w:i/>
          <w:sz w:val="20"/>
        </w:rPr>
        <w:t xml:space="preserve"> </w:t>
      </w:r>
      <w:proofErr w:type="spellStart"/>
      <w:r w:rsidR="000B269F" w:rsidRPr="00654AB3">
        <w:rPr>
          <w:i/>
          <w:sz w:val="20"/>
        </w:rPr>
        <w:t>Meetings</w:t>
      </w:r>
      <w:proofErr w:type="spellEnd"/>
      <w:r w:rsidR="000B269F" w:rsidRPr="00654AB3">
        <w:rPr>
          <w:i/>
          <w:sz w:val="20"/>
        </w:rPr>
        <w:t>, rispetto dei tempi di consegna da considerare</w:t>
      </w:r>
      <w:r>
        <w:rPr>
          <w:sz w:val="20"/>
        </w:rPr>
        <w:t>)</w:t>
      </w:r>
    </w:p>
    <w:p w:rsidR="00654AB3" w:rsidRDefault="00654AB3" w:rsidP="002A1C47">
      <w:pPr>
        <w:spacing w:line="358" w:lineRule="auto"/>
        <w:ind w:left="113" w:right="113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2B7" w:rsidRDefault="003152B7">
      <w:pPr>
        <w:pStyle w:val="Corpotesto"/>
      </w:pPr>
    </w:p>
    <w:p w:rsidR="003152B7" w:rsidRDefault="003152B7">
      <w:pPr>
        <w:pStyle w:val="Corpotesto"/>
        <w:spacing w:before="2"/>
      </w:pPr>
    </w:p>
    <w:p w:rsidR="00654AB3" w:rsidRDefault="00654AB3" w:rsidP="00654AB3">
      <w:pPr>
        <w:ind w:left="113" w:right="113"/>
        <w:jc w:val="both"/>
        <w:rPr>
          <w:b/>
          <w:sz w:val="24"/>
        </w:rPr>
      </w:pPr>
      <w:r>
        <w:rPr>
          <w:b/>
          <w:sz w:val="24"/>
        </w:rPr>
        <w:t>FORME DI PERSONALIZZAZIONE DELLA DIDATTICA RISERVATA AGLI ALLIEVI DSA E BES NON CERTIFICATI</w:t>
      </w:r>
    </w:p>
    <w:p w:rsidR="003152B7" w:rsidRDefault="00654AB3" w:rsidP="00654AB3">
      <w:pPr>
        <w:ind w:left="113" w:right="113"/>
        <w:jc w:val="both"/>
        <w:rPr>
          <w:b/>
          <w:sz w:val="24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Pr="00654AB3">
        <w:rPr>
          <w:rFonts w:asciiTheme="minorHAnsi" w:hAnsiTheme="minorHAnsi" w:cstheme="minorHAnsi"/>
          <w:i/>
          <w:sz w:val="20"/>
          <w:szCs w:val="20"/>
        </w:rPr>
        <w:t>Indicare se si intende</w:t>
      </w:r>
      <w:r w:rsidR="000B269F" w:rsidRPr="00654AB3">
        <w:rPr>
          <w:rFonts w:asciiTheme="minorHAnsi" w:hAnsiTheme="minorHAnsi" w:cstheme="minorHAnsi"/>
          <w:i/>
          <w:sz w:val="20"/>
          <w:szCs w:val="20"/>
        </w:rPr>
        <w:t xml:space="preserve"> rimodulare l’intervento educativo e didattico, con l’avvertenza che è necessario, eventua</w:t>
      </w:r>
      <w:r w:rsidR="000B269F" w:rsidRPr="00654AB3">
        <w:rPr>
          <w:rFonts w:asciiTheme="minorHAnsi" w:hAnsiTheme="minorHAnsi" w:cstheme="minorHAnsi"/>
          <w:i/>
          <w:sz w:val="20"/>
          <w:szCs w:val="20"/>
        </w:rPr>
        <w:t>lmente, ripotare gli strumenti compensativi e dispensati proposti o utilizzati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:rsidR="003152B7" w:rsidRDefault="003152B7">
      <w:pPr>
        <w:pStyle w:val="Corpotesto"/>
        <w:rPr>
          <w:b/>
        </w:rPr>
      </w:pPr>
    </w:p>
    <w:p w:rsidR="003152B7" w:rsidRDefault="00654AB3" w:rsidP="002A1C47">
      <w:pPr>
        <w:pStyle w:val="Corpotesto"/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2B7" w:rsidRDefault="003152B7">
      <w:pPr>
        <w:pStyle w:val="Corpotesto"/>
        <w:spacing w:before="7"/>
        <w:rPr>
          <w:b/>
        </w:rPr>
      </w:pPr>
    </w:p>
    <w:p w:rsidR="0088619C" w:rsidRDefault="0088619C">
      <w:pPr>
        <w:spacing w:before="224" w:line="360" w:lineRule="auto"/>
        <w:ind w:left="115" w:right="117"/>
        <w:jc w:val="both"/>
        <w:rPr>
          <w:b/>
          <w:sz w:val="24"/>
        </w:rPr>
      </w:pPr>
      <w:r>
        <w:rPr>
          <w:b/>
          <w:sz w:val="24"/>
        </w:rPr>
        <w:t>FORME DI INTERVENTOPER ALUNNI CON DISABILITA’</w:t>
      </w:r>
    </w:p>
    <w:p w:rsidR="003152B7" w:rsidRDefault="0088619C" w:rsidP="0088619C">
      <w:pPr>
        <w:ind w:right="119"/>
        <w:jc w:val="both"/>
        <w:rPr>
          <w:b/>
          <w:sz w:val="24"/>
        </w:rPr>
      </w:pPr>
      <w:r w:rsidRPr="0088619C">
        <w:rPr>
          <w:sz w:val="24"/>
        </w:rPr>
        <w:t xml:space="preserve">Indicare quale </w:t>
      </w:r>
      <w:r w:rsidR="000B269F" w:rsidRPr="0088619C">
        <w:rPr>
          <w:sz w:val="24"/>
        </w:rPr>
        <w:t xml:space="preserve">contributo della </w:t>
      </w:r>
      <w:r w:rsidRPr="0088619C">
        <w:rPr>
          <w:sz w:val="24"/>
        </w:rPr>
        <w:t xml:space="preserve">propria </w:t>
      </w:r>
      <w:r w:rsidR="000B269F" w:rsidRPr="0088619C">
        <w:rPr>
          <w:sz w:val="24"/>
        </w:rPr>
        <w:t>disciplina</w:t>
      </w:r>
      <w:r w:rsidRPr="0088619C">
        <w:rPr>
          <w:sz w:val="24"/>
        </w:rPr>
        <w:t xml:space="preserve"> si rende necessario per la migliore efficacia della didattica a distanza</w:t>
      </w:r>
      <w:r w:rsidR="000B269F" w:rsidRPr="0088619C">
        <w:rPr>
          <w:sz w:val="24"/>
        </w:rPr>
        <w:t>,</w:t>
      </w:r>
      <w:r w:rsidR="000B269F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0B269F" w:rsidRPr="0088619C">
        <w:rPr>
          <w:rFonts w:asciiTheme="minorHAnsi" w:hAnsiTheme="minorHAnsi" w:cstheme="minorHAnsi"/>
          <w:i/>
          <w:sz w:val="20"/>
          <w:szCs w:val="20"/>
        </w:rPr>
        <w:t xml:space="preserve">in coordinazione con l’insegnante di sostegno e gli altri docenti del </w:t>
      </w:r>
      <w:proofErr w:type="spellStart"/>
      <w:r w:rsidR="000B269F" w:rsidRPr="0088619C">
        <w:rPr>
          <w:rFonts w:asciiTheme="minorHAnsi" w:hAnsiTheme="minorHAnsi" w:cstheme="minorHAnsi"/>
          <w:i/>
          <w:sz w:val="20"/>
          <w:szCs w:val="20"/>
        </w:rPr>
        <w:t>CdC</w:t>
      </w:r>
      <w:proofErr w:type="spellEnd"/>
      <w:r w:rsidR="000B269F" w:rsidRPr="0088619C">
        <w:rPr>
          <w:rFonts w:asciiTheme="minorHAnsi" w:hAnsiTheme="minorHAnsi" w:cstheme="minorHAnsi"/>
          <w:i/>
          <w:sz w:val="20"/>
          <w:szCs w:val="20"/>
        </w:rPr>
        <w:t xml:space="preserve"> o dell’equipe psicopedagogica</w:t>
      </w:r>
      <w:r>
        <w:rPr>
          <w:b/>
          <w:sz w:val="24"/>
        </w:rPr>
        <w:t>)</w:t>
      </w:r>
    </w:p>
    <w:p w:rsidR="0088619C" w:rsidRDefault="0088619C" w:rsidP="002A1C47">
      <w:pPr>
        <w:spacing w:line="360" w:lineRule="auto"/>
        <w:ind w:right="119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</w:t>
      </w:r>
      <w:bookmarkStart w:id="0" w:name="_GoBack"/>
      <w:r>
        <w:rPr>
          <w:b/>
          <w:sz w:val="24"/>
        </w:rPr>
        <w:t>__________________________________________________________________________________</w:t>
      </w:r>
      <w:bookmarkEnd w:id="0"/>
      <w:r>
        <w:rPr>
          <w:b/>
          <w:sz w:val="24"/>
        </w:rPr>
        <w:t>____________________________________________________________</w:t>
      </w:r>
    </w:p>
    <w:p w:rsidR="0088619C" w:rsidRDefault="0088619C" w:rsidP="0088619C">
      <w:pPr>
        <w:ind w:right="119"/>
        <w:jc w:val="both"/>
        <w:rPr>
          <w:b/>
          <w:sz w:val="24"/>
        </w:rPr>
      </w:pPr>
    </w:p>
    <w:p w:rsidR="0088619C" w:rsidRDefault="0088619C" w:rsidP="0088619C">
      <w:pPr>
        <w:ind w:right="119"/>
        <w:jc w:val="both"/>
        <w:rPr>
          <w:b/>
          <w:sz w:val="24"/>
        </w:rPr>
      </w:pPr>
    </w:p>
    <w:p w:rsidR="0088619C" w:rsidRDefault="0088619C" w:rsidP="0088619C">
      <w:pPr>
        <w:ind w:right="119"/>
        <w:jc w:val="both"/>
        <w:rPr>
          <w:b/>
          <w:sz w:val="24"/>
        </w:rPr>
      </w:pPr>
    </w:p>
    <w:p w:rsidR="003152B7" w:rsidRDefault="003152B7">
      <w:pPr>
        <w:pStyle w:val="Corpotesto"/>
        <w:rPr>
          <w:b/>
        </w:rPr>
      </w:pPr>
    </w:p>
    <w:p w:rsidR="003152B7" w:rsidRDefault="000B269F">
      <w:pPr>
        <w:tabs>
          <w:tab w:val="left" w:pos="7195"/>
        </w:tabs>
        <w:spacing w:before="1"/>
        <w:ind w:left="115"/>
        <w:rPr>
          <w:i/>
          <w:sz w:val="24"/>
        </w:rPr>
      </w:pPr>
      <w:r>
        <w:rPr>
          <w:i/>
          <w:sz w:val="24"/>
        </w:rPr>
        <w:t>L</w:t>
      </w:r>
      <w:r>
        <w:rPr>
          <w:i/>
          <w:sz w:val="24"/>
        </w:rPr>
        <w:t>u</w:t>
      </w:r>
      <w:r>
        <w:rPr>
          <w:i/>
          <w:sz w:val="24"/>
        </w:rPr>
        <w:t>o</w:t>
      </w:r>
      <w:r>
        <w:rPr>
          <w:i/>
          <w:sz w:val="24"/>
        </w:rPr>
        <w:t>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 w:rsidR="0088619C">
        <w:rPr>
          <w:i/>
          <w:sz w:val="24"/>
        </w:rPr>
        <w:tab/>
      </w:r>
      <w:r w:rsidR="0088619C">
        <w:rPr>
          <w:i/>
          <w:sz w:val="24"/>
        </w:rPr>
        <w:tab/>
      </w:r>
      <w:r>
        <w:rPr>
          <w:i/>
          <w:sz w:val="24"/>
        </w:rPr>
        <w:t>Firma</w:t>
      </w:r>
    </w:p>
    <w:p w:rsidR="003152B7" w:rsidRDefault="003152B7">
      <w:pPr>
        <w:pStyle w:val="Corpotesto"/>
        <w:rPr>
          <w:i/>
        </w:rPr>
      </w:pPr>
    </w:p>
    <w:p w:rsidR="003152B7" w:rsidRDefault="003152B7" w:rsidP="0088619C">
      <w:pPr>
        <w:pStyle w:val="Corpotesto"/>
        <w:spacing w:before="8"/>
        <w:rPr>
          <w:i/>
          <w:sz w:val="21"/>
        </w:rPr>
      </w:pPr>
    </w:p>
    <w:sectPr w:rsidR="003152B7" w:rsidSect="0088619C">
      <w:headerReference w:type="default" r:id="rId7"/>
      <w:pgSz w:w="11910" w:h="16840"/>
      <w:pgMar w:top="1134" w:right="1021" w:bottom="1134" w:left="1021" w:header="17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9F" w:rsidRDefault="000B269F">
      <w:r>
        <w:separator/>
      </w:r>
    </w:p>
  </w:endnote>
  <w:endnote w:type="continuationSeparator" w:id="0">
    <w:p w:rsidR="000B269F" w:rsidRDefault="000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9F" w:rsidRDefault="000B269F">
      <w:r>
        <w:separator/>
      </w:r>
    </w:p>
  </w:footnote>
  <w:footnote w:type="continuationSeparator" w:id="0">
    <w:p w:rsidR="000B269F" w:rsidRDefault="000B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B7" w:rsidRDefault="003152B7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B7"/>
    <w:rsid w:val="000B269F"/>
    <w:rsid w:val="002A1C47"/>
    <w:rsid w:val="003152B7"/>
    <w:rsid w:val="00654AB3"/>
    <w:rsid w:val="0088619C"/>
    <w:rsid w:val="00B14050"/>
    <w:rsid w:val="00CB1248"/>
    <w:rsid w:val="00F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25" w:right="62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38"/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5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60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00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60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003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25" w:right="62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38"/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5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60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00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60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00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Barbieri</dc:creator>
  <cp:lastModifiedBy>patrizia olivo</cp:lastModifiedBy>
  <cp:revision>3</cp:revision>
  <dcterms:created xsi:type="dcterms:W3CDTF">2020-03-21T22:53:00Z</dcterms:created>
  <dcterms:modified xsi:type="dcterms:W3CDTF">2020-03-21T22:54:00Z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2020-03-21T00:00:00Z</vt:filetime>
  </property>
</Properties>
</file>