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90" w:line="308.5714285714286" w:lineRule="auto"/>
        <w:ind w:left="0" w:right="630" w:firstLine="0"/>
        <w:contextualSpacing w:val="0"/>
        <w:jc w:val="center"/>
      </w:pPr>
      <w:r w:rsidDel="00000000" w:rsidR="00000000" w:rsidRPr="00000000">
        <w:rPr>
          <w:rFonts w:ascii="Lato" w:cs="Lato" w:eastAsia="Lato" w:hAnsi="Lato"/>
          <w:i w:val="0"/>
          <w:color w:val="0aba45"/>
          <w:sz w:val="42"/>
          <w:szCs w:val="42"/>
          <w:highlight w:val="white"/>
          <w:rtl w:val="0"/>
        </w:rPr>
        <w:t xml:space="preserve">A.S. 2015/2016</w:t>
      </w:r>
      <w:r w:rsidDel="00000000" w:rsidR="00000000" w:rsidRPr="00000000">
        <w:rPr>
          <w:rFonts w:ascii="Lato" w:cs="Lato" w:eastAsia="Lato" w:hAnsi="Lato"/>
          <w:color w:val="0aba45"/>
          <w:sz w:val="42"/>
          <w:szCs w:val="42"/>
          <w:highlight w:val="white"/>
          <w:rtl w:val="0"/>
        </w:rPr>
        <w:br w:type="textWrapping"/>
      </w:r>
      <w:r w:rsidDel="00000000" w:rsidR="00000000" w:rsidRPr="00000000">
        <w:rPr>
          <w:rFonts w:ascii="Lato" w:cs="Lato" w:eastAsia="Lato" w:hAnsi="Lato"/>
          <w:i w:val="0"/>
          <w:color w:val="0aba45"/>
          <w:sz w:val="42"/>
          <w:szCs w:val="42"/>
          <w:highlight w:val="white"/>
          <w:rtl w:val="0"/>
        </w:rPr>
        <w:t xml:space="preserve">Istituto Comprensivo Brolo</w:t>
      </w:r>
      <w:r w:rsidDel="00000000" w:rsidR="00000000" w:rsidRPr="00000000">
        <w:rPr>
          <w:rFonts w:ascii="Lato" w:cs="Lato" w:eastAsia="Lato" w:hAnsi="Lato"/>
          <w:color w:val="0aba45"/>
          <w:sz w:val="42"/>
          <w:szCs w:val="42"/>
          <w:highlight w:val="white"/>
          <w:rtl w:val="0"/>
        </w:rPr>
        <w:br w:type="textWrapping"/>
      </w:r>
      <w:r w:rsidDel="00000000" w:rsidR="00000000" w:rsidRPr="00000000">
        <w:rPr>
          <w:rFonts w:ascii="Lato" w:cs="Lato" w:eastAsia="Lato" w:hAnsi="Lato"/>
          <w:i w:val="0"/>
          <w:color w:val="0aba45"/>
          <w:sz w:val="42"/>
          <w:szCs w:val="42"/>
          <w:highlight w:val="white"/>
          <w:rtl w:val="0"/>
        </w:rPr>
        <w:t xml:space="preserve">VALORIZZAZIONE DEL MERITO</w:t>
      </w:r>
      <w:r w:rsidDel="00000000" w:rsidR="00000000" w:rsidRPr="00000000">
        <w:rPr>
          <w:rFonts w:ascii="Lato" w:cs="Lato" w:eastAsia="Lato" w:hAnsi="Lato"/>
          <w:color w:val="0aba45"/>
          <w:sz w:val="42"/>
          <w:szCs w:val="42"/>
          <w:highlight w:val="white"/>
          <w:rtl w:val="0"/>
        </w:rPr>
        <w:br w:type="textWrapping"/>
      </w:r>
      <w:r w:rsidDel="00000000" w:rsidR="00000000" w:rsidRPr="00000000">
        <w:rPr>
          <w:rFonts w:ascii="Lato" w:cs="Lato" w:eastAsia="Lato" w:hAnsi="Lato"/>
          <w:i w:val="0"/>
          <w:color w:val="0aba45"/>
          <w:sz w:val="42"/>
          <w:szCs w:val="42"/>
          <w:highlight w:val="white"/>
          <w:rtl w:val="0"/>
        </w:rPr>
        <w:t xml:space="preserve">Dichiarazioni del Docente</w:t>
      </w:r>
    </w:p>
    <w:p w:rsidR="00000000" w:rsidDel="00000000" w:rsidP="00000000" w:rsidRDefault="00000000" w:rsidRPr="00000000">
      <w:pPr>
        <w:spacing w:after="90" w:line="308.5714285714286" w:lineRule="auto"/>
        <w:ind w:left="0" w:right="630" w:firstLine="0"/>
        <w:contextualSpacing w:val="0"/>
        <w:jc w:val="center"/>
      </w:pPr>
      <w:r w:rsidDel="00000000" w:rsidR="00000000" w:rsidRPr="00000000">
        <w:rPr>
          <w:rFonts w:ascii="Lato" w:cs="Lato" w:eastAsia="Lato" w:hAnsi="Lato"/>
          <w:b w:val="1"/>
          <w:color w:val="000000"/>
          <w:sz w:val="24"/>
          <w:szCs w:val="24"/>
          <w:highlight w:val="yellow"/>
          <w:rtl w:val="0"/>
        </w:rPr>
        <w:t xml:space="preserve">NOTA BENE: </w:t>
        <w:br w:type="textWrapping"/>
        <w:t xml:space="preserve">Modello da utilizzare al solo scopo di una precompilazione dei vari campi, </w:t>
        <w:br w:type="textWrapping"/>
        <w:t xml:space="preserve"> prima dell’ inserimento nel modulo online.</w:t>
      </w:r>
      <w:r w:rsidDel="00000000" w:rsidR="00000000" w:rsidRPr="00000000">
        <w:rPr>
          <w:rFonts w:ascii="Lato" w:cs="Lato" w:eastAsia="Lato" w:hAnsi="Lato"/>
          <w:b w:val="1"/>
          <w:color w:val="000000"/>
          <w:sz w:val="24"/>
          <w:szCs w:val="24"/>
          <w:highlight w:val="white"/>
          <w:rtl w:val="0"/>
        </w:rPr>
        <w:t xml:space="preserve"> </w:t>
      </w:r>
    </w:p>
    <w:p w:rsidR="00000000" w:rsidDel="00000000" w:rsidP="00000000" w:rsidRDefault="00000000" w:rsidRPr="00000000">
      <w:pPr>
        <w:spacing w:after="90" w:line="308.5714285714286" w:lineRule="auto"/>
        <w:ind w:left="0" w:right="630" w:firstLine="0"/>
        <w:contextualSpacing w:val="0"/>
        <w:jc w:val="center"/>
      </w:pPr>
      <w:r w:rsidDel="00000000" w:rsidR="00000000" w:rsidRPr="00000000">
        <w:rPr>
          <w:rtl w:val="0"/>
        </w:rPr>
      </w:r>
    </w:p>
    <w:p w:rsidR="00000000" w:rsidDel="00000000" w:rsidP="00000000" w:rsidRDefault="00000000" w:rsidRPr="00000000">
      <w:pPr>
        <w:spacing w:line="320" w:lineRule="auto"/>
        <w:ind w:left="630" w:right="630" w:firstLine="0"/>
        <w:contextualSpacing w:val="0"/>
        <w:jc w:val="both"/>
      </w:pPr>
      <w:r w:rsidDel="00000000" w:rsidR="00000000" w:rsidRPr="00000000">
        <w:rPr>
          <w:rFonts w:ascii="Lato" w:cs="Lato" w:eastAsia="Lato" w:hAnsi="Lato"/>
          <w:i w:val="0"/>
          <w:color w:val="333333"/>
          <w:sz w:val="26"/>
          <w:szCs w:val="26"/>
          <w:highlight w:val="white"/>
          <w:rtl w:val="0"/>
        </w:rPr>
        <w:t xml:space="preserve"> </w:t>
      </w:r>
      <w:r w:rsidDel="00000000" w:rsidR="00000000" w:rsidRPr="00000000">
        <w:rPr>
          <w:rFonts w:ascii="Lato" w:cs="Lato" w:eastAsia="Lato" w:hAnsi="Lato"/>
          <w:b w:val="1"/>
          <w:i w:val="0"/>
          <w:color w:val="ff0000"/>
          <w:sz w:val="26"/>
          <w:szCs w:val="26"/>
          <w:highlight w:val="white"/>
          <w:rtl w:val="0"/>
        </w:rPr>
        <w:t xml:space="preserve">COME COMPILARE IL MODULO:</w:t>
      </w:r>
      <w:r w:rsidDel="00000000" w:rsidR="00000000" w:rsidRPr="00000000">
        <w:rPr>
          <w:rFonts w:ascii="Lato" w:cs="Lato" w:eastAsia="Lato" w:hAnsi="Lato"/>
          <w:i w:val="0"/>
          <w:color w:val="333333"/>
          <w:sz w:val="26"/>
          <w:szCs w:val="26"/>
          <w:highlight w:val="white"/>
          <w:rtl w:val="0"/>
        </w:rPr>
        <w:t xml:space="preserve"> </w:t>
        <w:br w:type="textWrapping"/>
        <w:t xml:space="preserve">Per ogni voce di merito è riportato l'Indicatore, il Descrittore, la Documentazione richiesta e il Punteggio massimo previsto, come individuati nei criteri formulati dal Comitato di Valutazione. Compilare soltanto le voci per le quali si ritiene di aver titolo al riconoscimento del merito, allegando la relativa documentazione se necessaria e/o inserendo le dichiarazioni che si ritengono confacenti. Non saranno presi in considerazione le voci senza documentazione o dichiarazione, salvo quelle che non richiedono documentazione fornita dal docente. </w:t>
        <w:br w:type="textWrapping"/>
        <w:br w:type="textWrapping"/>
        <w:t xml:space="preserve">N.B.: Il docente non sarà graduato se nell'anno scolastico in corso ha accumulato un numero di assenze superiore ad un terzo dei giorni effettivi di lezione o nel caso sia stato soggetto a sanzione disciplinare che non si è conclusa con l'archiviazione. Per allegare uno o più file ad una voce, cliccare sul grosso pulsante quadrato con la graffetta e il segno + al suo interno (e poi su "Choose files" se l'allegato è sul dispositivo locale), oppure trascinare direttamente i files nel grande rettangolo grigio (Drop files here). Per inviare il modulo cliccare su pulsante "Submit" in fondo allo stesso. </w:t>
      </w:r>
    </w:p>
    <w:p w:rsidR="00000000" w:rsidDel="00000000" w:rsidP="00000000" w:rsidRDefault="00000000" w:rsidRPr="00000000">
      <w:pPr>
        <w:spacing w:after="15" w:before="15" w:lineRule="auto"/>
        <w:ind w:left="375" w:right="375" w:firstLine="0"/>
        <w:contextualSpacing w:val="0"/>
      </w:pPr>
      <w:r w:rsidDel="00000000" w:rsidR="00000000" w:rsidRPr="00000000">
        <w:rPr>
          <w:rtl w:val="0"/>
        </w:rPr>
      </w:r>
    </w:p>
    <w:p w:rsidR="00000000" w:rsidDel="00000000" w:rsidP="00000000" w:rsidRDefault="00000000" w:rsidRPr="00000000">
      <w:pPr>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0"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i w:val="0"/>
          <w:sz w:val="26"/>
          <w:szCs w:val="26"/>
          <w:shd w:fill="fafafa" w:val="clear"/>
          <w:rtl w:val="0"/>
        </w:rPr>
        <w:t xml:space="preserve">Cognome</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Cognome del docente dichiarante</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i w:val="0"/>
          <w:sz w:val="26"/>
          <w:szCs w:val="26"/>
          <w:shd w:fill="fafafa" w:val="clear"/>
          <w:rtl w:val="0"/>
        </w:rPr>
        <w:t xml:space="preserve">Nome</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Nome del docente dichiarante</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sz w:val="26"/>
          <w:szCs w:val="26"/>
          <w:shd w:fill="fafafa" w:val="clear"/>
          <w:rtl w:val="0"/>
        </w:rPr>
        <w:t xml:space="preserve">Email</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Inserire il proprio indirizzo email</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sz w:val="26"/>
          <w:szCs w:val="26"/>
          <w:shd w:fill="fafafa" w:val="clear"/>
          <w:rtl w:val="0"/>
        </w:rPr>
        <w:t xml:space="preserve">Tipo Scuola</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Il tipo di scuola in cui si insegna</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sz w:val="26"/>
          <w:szCs w:val="26"/>
          <w:shd w:fill="fafafa" w:val="clear"/>
          <w:rtl w:val="0"/>
        </w:rPr>
        <w:t xml:space="preserve">Comune</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Il Comune sede della Scuola in cui si insegna</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1a- Modernizzazione insegnamento</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Modernizzazione e miglioramento qualitativo dell’insegnamento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Utilizzo nella didattica di strumenti e metodi basati sull’uso delle TIC e delle TD (LIM, tablet, aule e laboratori d’informatica) </w:t>
      </w:r>
      <w:r w:rsidDel="00000000" w:rsidR="00000000" w:rsidRPr="00000000">
        <w:rPr>
          <w:rFonts w:ascii="Lato" w:cs="Lato" w:eastAsia="Lato" w:hAnsi="Lato"/>
          <w:sz w:val="24"/>
          <w:szCs w:val="24"/>
          <w:shd w:fill="fafafa" w:val="clear"/>
          <w:rtl w:val="0"/>
        </w:rPr>
        <w:br w:type="textWrapping"/>
      </w:r>
      <w:r w:rsidDel="00000000" w:rsidR="00000000" w:rsidRPr="00000000">
        <w:rPr>
          <w:rFonts w:ascii="Lato" w:cs="Lato" w:eastAsia="Lato" w:hAnsi="Lato"/>
          <w:i w:val="0"/>
          <w:sz w:val="24"/>
          <w:szCs w:val="24"/>
          <w:shd w:fill="fafafa" w:val="clear"/>
          <w:rtl w:val="0"/>
        </w:rPr>
        <w:t xml:space="preserve">Autocertificazione del docente attestante l’utilizzo dei sussidi disponibili </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2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2a- Buone pratiche di accoglienza</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Buone pratiche di inclusione e accoglienza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Utilizzo di Piani didattici personalizzati per gli alunni BES non certificati e per gli alunni di cittadinanza non italiana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dei percorsi a cura del docente e presenza agli atti della scuola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3 </w:t>
      </w:r>
    </w:p>
    <w:p w:rsidR="00000000" w:rsidDel="00000000" w:rsidP="00000000" w:rsidRDefault="00000000" w:rsidRPr="00000000">
      <w:pPr>
        <w:spacing w:line="240" w:lineRule="auto"/>
        <w:ind w:left="0"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2b-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3a- Buone pratiche recupero/potenziamento</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Buone pratiche di differenziazione dei percorsi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Arial" w:cs="Arial" w:eastAsia="Arial" w:hAnsi="Arial"/>
          <w:i w:val="0"/>
          <w:sz w:val="24"/>
          <w:szCs w:val="24"/>
          <w:shd w:fill="fafafa" w:val="clear"/>
          <w:rtl w:val="0"/>
        </w:rPr>
        <w:t xml:space="preserve">Attività personalizzate di recupero o di potenziamento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dei percorsi a cura del docente e presenza agli atti della scuola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2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3b-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4a- Gradimento genitori e alunni</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Indice di gradimento dei genitori e degli alunni delle terze classi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Gradimento espresso dai genitori e dagli alunni delle terze classi superiore al 50%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PUNTI: da 51% a 75% = 1; da 76 % a 90% = 3; da 91 a 100 % = 5 ATTRIBUITI IN BASE AI RISULTATI DELL'INDAGINE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(OBBLIGATORIO: SPUNTARE LA CASELLA SOTTOSTANTE)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180" w:before="0" w:line="270" w:lineRule="auto"/>
        <w:ind w:left="375" w:right="375" w:firstLine="0"/>
        <w:contextualSpacing w:val="0"/>
        <w:jc w:val="left"/>
      </w:pPr>
      <w:r w:rsidDel="00000000" w:rsidR="00000000" w:rsidRPr="00000000">
        <w:rPr>
          <w:rFonts w:ascii="Lato" w:cs="Lato" w:eastAsia="Lato" w:hAnsi="Lato"/>
          <w:b w:val="1"/>
          <w:color w:val="0000ff"/>
          <w:sz w:val="26"/>
          <w:szCs w:val="26"/>
          <w:shd w:fill="fafafa" w:val="clear"/>
          <w:rtl w:val="0"/>
        </w:rPr>
        <w:t xml:space="preserve">5a- Elaborazione RAV, POF, e simili</w:t>
      </w:r>
    </w:p>
    <w:p w:rsidR="00000000" w:rsidDel="00000000" w:rsidP="00000000" w:rsidRDefault="00000000" w:rsidRPr="00000000">
      <w:pPr>
        <w:keepNext w:val="0"/>
        <w:keepLines w:val="0"/>
        <w:widowControl w:val="0"/>
        <w:spacing w:after="180" w:before="0" w:line="270" w:lineRule="auto"/>
        <w:ind w:left="375" w:right="375" w:firstLine="0"/>
        <w:contextualSpacing w:val="0"/>
        <w:jc w:val="left"/>
      </w:pPr>
      <w:r w:rsidDel="00000000" w:rsidR="00000000" w:rsidRPr="00000000">
        <w:rPr>
          <w:rFonts w:ascii="Lato" w:cs="Lato" w:eastAsia="Lato" w:hAnsi="Lato"/>
          <w:sz w:val="24"/>
          <w:szCs w:val="24"/>
          <w:shd w:fill="fafafa" w:val="clear"/>
          <w:rtl w:val="0"/>
        </w:rPr>
        <w:t xml:space="preserve">Elaborazione documenti programmatici (RAV, POF, PTOF, PdM) </w:t>
      </w:r>
    </w:p>
    <w:p w:rsidR="00000000" w:rsidDel="00000000" w:rsidP="00000000" w:rsidRDefault="00000000" w:rsidRPr="00000000">
      <w:pPr>
        <w:keepNext w:val="0"/>
        <w:keepLines w:val="0"/>
        <w:widowControl w:val="0"/>
        <w:spacing w:after="180" w:before="0" w:line="270" w:lineRule="auto"/>
        <w:ind w:left="375" w:right="375" w:firstLine="0"/>
        <w:contextualSpacing w:val="0"/>
        <w:jc w:val="left"/>
      </w:pPr>
      <w:r w:rsidDel="00000000" w:rsidR="00000000" w:rsidRPr="00000000">
        <w:rPr>
          <w:rFonts w:ascii="Lato" w:cs="Lato" w:eastAsia="Lato" w:hAnsi="Lato"/>
          <w:sz w:val="24"/>
          <w:szCs w:val="24"/>
          <w:shd w:fill="fafafa" w:val="clear"/>
          <w:rtl w:val="0"/>
        </w:rPr>
        <w:t xml:space="preserve">Incarico afferente all’elaborazione di documenti programmatici </w:t>
      </w:r>
    </w:p>
    <w:p w:rsidR="00000000" w:rsidDel="00000000" w:rsidP="00000000" w:rsidRDefault="00000000" w:rsidRPr="00000000">
      <w:pPr>
        <w:keepNext w:val="0"/>
        <w:keepLines w:val="0"/>
        <w:widowControl w:val="0"/>
        <w:spacing w:after="180" w:before="0" w:line="270" w:lineRule="auto"/>
        <w:ind w:left="375" w:right="375" w:firstLine="0"/>
        <w:contextualSpacing w:val="0"/>
        <w:jc w:val="left"/>
      </w:pPr>
      <w:r w:rsidDel="00000000" w:rsidR="00000000" w:rsidRPr="00000000">
        <w:rPr>
          <w:rFonts w:ascii="Lato" w:cs="Lato" w:eastAsia="Lato" w:hAnsi="Lato"/>
          <w:sz w:val="24"/>
          <w:szCs w:val="24"/>
          <w:shd w:fill="fafafa" w:val="clear"/>
          <w:rtl w:val="0"/>
        </w:rPr>
        <w:t xml:space="preserve">Dichiarazione docente e riscontro DS</w:t>
      </w:r>
      <w:r w:rsidDel="00000000" w:rsidR="00000000" w:rsidRPr="00000000">
        <w:rPr>
          <w:rFonts w:ascii="Lato" w:cs="Lato" w:eastAsia="Lato" w:hAnsi="Lato"/>
          <w:i w:val="0"/>
          <w:sz w:val="24"/>
          <w:szCs w:val="24"/>
          <w:shd w:fill="fafafa" w:val="clear"/>
          <w:rtl w:val="0"/>
        </w:rPr>
        <w:t xml:space="preserve">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5 </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5b-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6a- Elaborazione progetti MIUR, PON e simili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Elaborazione progetti specifici (MIUR, FSE-PON, Erasmus + ...)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Arial" w:cs="Arial" w:eastAsia="Arial" w:hAnsi="Arial"/>
          <w:i w:val="0"/>
          <w:sz w:val="24"/>
          <w:szCs w:val="24"/>
          <w:shd w:fill="fafafa" w:val="clear"/>
          <w:rtl w:val="0"/>
        </w:rPr>
        <w:t xml:space="preserve">Elaborazione documenti di particolare complessità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agli atti della scuola MAX PUNTI 5 </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6b-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7a- Progetti di ampliamento O.F.</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Progetti di ampliamento dell'offerta formativa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Partecipazione a iniziative di ampliamento dell'offerta formativa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 cura del docente e presenza agli atti della scuola; riscontro del DS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2 </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7b-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8a- Partecipazione a gare e concorsi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Indicare se si sono conseguiti o meno riconoscimenti/premi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agli atti della scuola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PUNTI: senza riconoscimenti/premi= 2; con riconoscimenti/premi= 5 </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8b-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Specificare sinteticamente gare e/o concorsi</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9a- Sostituzione colleghi assenti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Disponibilità sostituzione colleghi assenti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Disponibilità dichiarata supportata da supplenze svolte con ore eccedenti e flessibilità oraria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agli atti della scuola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1 </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jc w:val="left"/>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9b-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720" w:lineRule="auto"/>
        <w:ind w:left="0"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10a- Esiti INVALSI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Esiti degli allievi prove INVALSI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Posizionamento della classe al di sopra della media nazionale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Raccolta dati della rilevazione INVALSI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MAX PUNTI 3 ATTRIBUITI IN BASE AI RISULTATI INVALSI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(OBBLIGATORIO: SPUNTARE LA CASELLA SOTTOSTANTE)</w:t>
      </w:r>
    </w:p>
    <w:p w:rsidR="00000000" w:rsidDel="00000000" w:rsidP="00000000" w:rsidRDefault="00000000" w:rsidRPr="00000000">
      <w:pPr>
        <w:pBdr>
          <w:top w:color="auto" w:space="1" w:sz="4" w:val="single"/>
        </w:pBdr>
      </w:pPr>
    </w:p>
    <w:p w:rsidR="00000000" w:rsidDel="00000000" w:rsidP="00000000" w:rsidRDefault="00000000" w:rsidRPr="00000000">
      <w:pPr>
        <w:spacing w:after="720" w:lineRule="auto"/>
        <w:ind w:left="375" w:right="375" w:firstLine="0"/>
        <w:contextualSpacing w:val="0"/>
      </w:pPr>
      <w:r w:rsidDel="00000000" w:rsidR="00000000" w:rsidRPr="00000000">
        <w:rPr>
          <w:rFonts w:ascii="Lato" w:cs="Lato" w:eastAsia="Lato" w:hAnsi="Lato"/>
          <w:sz w:val="24"/>
          <w:szCs w:val="24"/>
          <w:shd w:fill="fafafa" w:val="clear"/>
          <w:rtl w:val="0"/>
        </w:rPr>
        <w:br w:type="textWrapping"/>
        <w:br w:type="textWrapping"/>
      </w:r>
      <w:r w:rsidDel="00000000" w:rsidR="00000000" w:rsidRPr="00000000">
        <w:rPr>
          <w:rFonts w:ascii="Lato" w:cs="Lato" w:eastAsia="Lato" w:hAnsi="Lato"/>
          <w:b w:val="1"/>
          <w:color w:val="0000ff"/>
          <w:sz w:val="26"/>
          <w:szCs w:val="26"/>
          <w:shd w:fill="fafafa" w:val="clear"/>
          <w:rtl w:val="0"/>
        </w:rPr>
        <w:t xml:space="preserve">11a- Esiti prove finali e a distanza</w:t>
      </w:r>
      <w:r w:rsidDel="00000000" w:rsidR="00000000" w:rsidRPr="00000000">
        <w:rPr>
          <w:rFonts w:ascii="Lato" w:cs="Lato" w:eastAsia="Lato" w:hAnsi="Lato"/>
          <w:sz w:val="26"/>
          <w:szCs w:val="26"/>
          <w:shd w:fill="fafafa" w:val="clear"/>
          <w:rtl w:val="0"/>
        </w:rPr>
        <w:br w:type="textWrapping"/>
      </w:r>
      <w:r w:rsidDel="00000000" w:rsidR="00000000" w:rsidRPr="00000000">
        <w:rPr>
          <w:rFonts w:ascii="Lato" w:cs="Lato" w:eastAsia="Lato" w:hAnsi="Lato"/>
          <w:i w:val="0"/>
          <w:sz w:val="24"/>
          <w:szCs w:val="24"/>
          <w:shd w:fill="fafafa" w:val="clear"/>
          <w:rtl w:val="0"/>
        </w:rPr>
        <w:t xml:space="preserve">Esiti prove finali comuni per classi parallele; esiti allievi 1^classe sec. II° Esiti prove comuni posizionamento classe al sopra della media d’istituto; esiti a distanza </w:t>
      </w:r>
      <w:r w:rsidDel="00000000" w:rsidR="00000000" w:rsidRPr="00000000">
        <w:rPr>
          <w:rFonts w:ascii="Lato" w:cs="Lato" w:eastAsia="Lato" w:hAnsi="Lato"/>
          <w:sz w:val="24"/>
          <w:szCs w:val="24"/>
          <w:shd w:fill="fafafa" w:val="clear"/>
          <w:rtl w:val="0"/>
        </w:rPr>
        <w:br w:type="textWrapping"/>
      </w:r>
      <w:r w:rsidDel="00000000" w:rsidR="00000000" w:rsidRPr="00000000">
        <w:rPr>
          <w:rFonts w:ascii="Lato" w:cs="Lato" w:eastAsia="Lato" w:hAnsi="Lato"/>
          <w:i w:val="0"/>
          <w:sz w:val="24"/>
          <w:szCs w:val="24"/>
          <w:shd w:fill="fafafa" w:val="clear"/>
          <w:rtl w:val="0"/>
        </w:rPr>
        <w:t xml:space="preserve">Raccolta dati sugli esiti della valutazione per disciplina e classe </w:t>
      </w:r>
      <w:r w:rsidDel="00000000" w:rsidR="00000000" w:rsidRPr="00000000">
        <w:rPr>
          <w:rFonts w:ascii="Lato" w:cs="Lato" w:eastAsia="Lato" w:hAnsi="Lato"/>
          <w:sz w:val="24"/>
          <w:szCs w:val="24"/>
          <w:shd w:fill="fafafa" w:val="clear"/>
          <w:rtl w:val="0"/>
        </w:rPr>
        <w:br w:type="textWrapping"/>
      </w:r>
      <w:r w:rsidDel="00000000" w:rsidR="00000000" w:rsidRPr="00000000">
        <w:rPr>
          <w:rFonts w:ascii="Lato" w:cs="Lato" w:eastAsia="Lato" w:hAnsi="Lato"/>
          <w:i w:val="0"/>
          <w:sz w:val="24"/>
          <w:szCs w:val="24"/>
          <w:shd w:fill="fafafa" w:val="clear"/>
          <w:rtl w:val="0"/>
        </w:rPr>
        <w:t xml:space="preserve">MAX PUNTI 3 ATTRIBUITI IN BASE AGLI ESITI RISCONTRATI (OBBLIGATORIO: SPUNTARE LA CASELLA SOTTOSTANTE)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sz w:val="26"/>
          <w:szCs w:val="26"/>
          <w:shd w:fill="fafafa" w:val="clear"/>
          <w:rtl w:val="0"/>
        </w:rPr>
        <w:br w:type="textWrapping"/>
      </w:r>
      <w:r w:rsidDel="00000000" w:rsidR="00000000" w:rsidRPr="00000000">
        <w:rPr>
          <w:rFonts w:ascii="Lato" w:cs="Lato" w:eastAsia="Lato" w:hAnsi="Lato"/>
          <w:b w:val="1"/>
          <w:color w:val="0000ff"/>
          <w:sz w:val="26"/>
          <w:szCs w:val="26"/>
          <w:shd w:fill="fafafa" w:val="clear"/>
          <w:rtl w:val="0"/>
        </w:rPr>
        <w:t xml:space="preserve">12a- Contributo miglioramento scuola</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Contributo al miglioramento dell’istituzione scolastica, garantito da spirito d’iniziativa e collaborazione attiva e propositiva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Fattiva disponibilità e affidabilità; assenza di feedback negativo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Riscontro del DS e dei responsabili di plesso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1 </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12b-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13a- Assidua presenza a scuola</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Arial" w:cs="Arial" w:eastAsia="Arial" w:hAnsi="Arial"/>
          <w:i w:val="0"/>
          <w:sz w:val="24"/>
          <w:szCs w:val="24"/>
          <w:shd w:fill="fafafa" w:val="clear"/>
          <w:rtl w:val="0"/>
        </w:rPr>
        <w:t xml:space="preserve">Assidua presenza a scuola a garanzia di qualità dei risultati (meno di 30 giorni di assenza)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Arial" w:cs="Arial" w:eastAsia="Arial" w:hAnsi="Arial"/>
          <w:i w:val="0"/>
          <w:sz w:val="24"/>
          <w:szCs w:val="24"/>
          <w:shd w:fill="fafafa" w:val="clear"/>
          <w:rtl w:val="0"/>
        </w:rPr>
        <w:t xml:space="preserve">Continuità nel percorso educativo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agli atti della scuola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1 </w:t>
      </w:r>
      <w:r w:rsidDel="00000000" w:rsidR="00000000" w:rsidRPr="00000000">
        <w:rPr>
          <w:rFonts w:ascii="Lato" w:cs="Lato" w:eastAsia="Lato" w:hAnsi="Lato"/>
          <w:sz w:val="24"/>
          <w:szCs w:val="24"/>
          <w:shd w:fill="fafafa" w:val="clear"/>
          <w:rtl w:val="0"/>
        </w:rPr>
        <w:br w:type="textWrapping"/>
      </w: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13b-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14a- Ricerca didattica</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Partecipazione a gruppi di ricerca didattica/ ricaduta sull’azione professionale e disseminazione dei risultati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Partecipazione a gruppi di ricerca didattica interni o esterni all’istituto o in rete; documentazione dell’esperienza; utilizzo di quanto appreso e disseminazione di buone pratiche didattiche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Attestato di partecipazione e documentazione dell’esperienza a cura del docente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6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14b-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15a- Esperienze didattiche innovative</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Esperienze didattiche innovative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Sperimentazione di modelli educativi innovativi/flessibili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 cura del docente e presenza agli atti della scuola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6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15b-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16a- Progetti di eccellenza</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Progetti di eccellenza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Risultati in termini di impatto sul potenziamento delle competenze degli alunni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Documentazione a cura del docente e presenza agli atti della scuola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6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16b-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17a- Produzione materiali didattici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Produzione di materiali didattici per la realizzazione di un repository condiviso a livello d’Istituto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Risultati in termini di impatto sul potenziamento delle competenze degli alunni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Consegna materiali prodotti (e-book, mappe, presentazioni, ...)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5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17b-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18a- Didattica interdisciplinare per compiti reali e uso TD</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Progettazione e attuazione di esperienze collaborative di didattica interdisciplinare basate su compiti reali, con utilizzo delle tecnologie digitali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Risultati in termini di impatto sul potenziamento delle competenze degli alunni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Progetti, materiali prodotti, documentazione e valutazione degli esiti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5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18b-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19a- Coordinamento organizzativo e didattico</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Responsabilità assunte nel coordinamento organizzativo e didattico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Supporto organizzativo e gestionale al Dirigente scolastico (collaboratori del DS, responsabili di plesso, Funzioni strumentali, Commissioni di lavoro, referenti, coordinatori di progetto, di classe e di dipartimento, componenti gruppo GLHO, componenti Comitato di Valutazione, tutor docenti neoassunti)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Incarichi e maggior carico di lavoro non retribuiti per presenza in servizio oltre l’orario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20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19b-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20a- Coordinamento della sicurezza</w:t>
      </w: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Responsabilità assunte nel coordinamento della sicurezza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Supporto organizzativo e gestionale al Dirigente scolastico nel coordinamento della sicurezza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Incarichi e maggior carico di lavoro non retribuiti per presenza in servizio oltre l’orario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5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20b-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21a- Formatore del personale</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Formatore del personale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Formatore in percorsi per docenti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Autocertificazione </w:t>
      </w:r>
    </w:p>
    <w:p w:rsidR="00000000" w:rsidDel="00000000" w:rsidP="00000000" w:rsidRDefault="00000000" w:rsidRPr="00000000">
      <w:pPr>
        <w:spacing w:after="180" w:line="270" w:lineRule="auto"/>
        <w:ind w:left="375" w:right="375" w:firstLine="0"/>
        <w:contextualSpacing w:val="0"/>
        <w:jc w:val="right"/>
      </w:pPr>
      <w:r w:rsidDel="00000000" w:rsidR="00000000" w:rsidRPr="00000000">
        <w:rPr>
          <w:rFonts w:ascii="Lato" w:cs="Lato" w:eastAsia="Lato" w:hAnsi="Lato"/>
          <w:i w:val="0"/>
          <w:sz w:val="24"/>
          <w:szCs w:val="24"/>
          <w:shd w:fill="fafafa" w:val="clear"/>
          <w:rtl w:val="0"/>
        </w:rPr>
        <w:t xml:space="preserve">MAX PUNTI 2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21b-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color w:val="0000ff"/>
          <w:sz w:val="26"/>
          <w:szCs w:val="26"/>
          <w:shd w:fill="fafafa" w:val="clear"/>
          <w:rtl w:val="0"/>
        </w:rPr>
        <w:t xml:space="preserve">22a- Corsi di formazione</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Partecipazione a corsi di formazione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Numero ore di formazione effettuata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Autocertificazione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PUNTI: da 10 a 19 ore = 1; da 20 a 29 ore = 2; da 30 a 39 ore =3; da 40 a 49 ore = 4; più di 50 ore = 5 </w:t>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Fonts w:ascii="Lato" w:cs="Lato" w:eastAsia="Lato" w:hAnsi="Lato"/>
          <w:i w:val="0"/>
          <w:color w:val="333333"/>
          <w:highlight w:val="white"/>
          <w:vertAlign w:val="baseline"/>
          <w:rtl w:val="0"/>
        </w:rPr>
        <w:t xml:space="preserve">Drop files here</w:t>
      </w:r>
      <w:r w:rsidDel="00000000" w:rsidR="00000000" w:rsidRPr="00000000">
        <w:rPr>
          <w:rtl w:val="0"/>
        </w:rPr>
      </w:r>
    </w:p>
    <w:p w:rsidR="00000000" w:rsidDel="00000000" w:rsidP="00000000" w:rsidRDefault="00000000" w:rsidRPr="00000000">
      <w:pPr>
        <w:spacing w:line="240" w:lineRule="auto"/>
        <w:ind w:left="555" w:right="55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i w:val="0"/>
          <w:sz w:val="26"/>
          <w:szCs w:val="26"/>
          <w:shd w:fill="fafafa" w:val="clear"/>
          <w:rtl w:val="0"/>
        </w:rPr>
        <w:t xml:space="preserve">22b- Dichiarazioni</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4"/>
          <w:szCs w:val="24"/>
          <w:shd w:fill="fafafa" w:val="clear"/>
          <w:rtl w:val="0"/>
        </w:rPr>
        <w:t xml:space="preserve">Eventuali specificazioni sul punto precedente</w:t>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after="180" w:line="270" w:lineRule="auto"/>
        <w:ind w:left="375" w:right="375" w:firstLine="0"/>
        <w:contextualSpacing w:val="0"/>
      </w:pPr>
      <w:r w:rsidDel="00000000" w:rsidR="00000000" w:rsidRPr="00000000">
        <w:rPr>
          <w:rtl w:val="0"/>
        </w:rPr>
      </w:r>
    </w:p>
    <w:p w:rsidR="00000000" w:rsidDel="00000000" w:rsidP="00000000" w:rsidRDefault="00000000" w:rsidRPr="00000000">
      <w:pPr>
        <w:spacing w:after="180" w:line="293.33333333333337" w:lineRule="auto"/>
        <w:ind w:left="375" w:right="375" w:firstLine="0"/>
        <w:contextualSpacing w:val="0"/>
      </w:pPr>
      <w:r w:rsidDel="00000000" w:rsidR="00000000" w:rsidRPr="00000000">
        <w:rPr>
          <w:rFonts w:ascii="Lato" w:cs="Lato" w:eastAsia="Lato" w:hAnsi="Lato"/>
          <w:b w:val="1"/>
          <w:i w:val="0"/>
          <w:sz w:val="26"/>
          <w:szCs w:val="26"/>
          <w:shd w:fill="fafafa" w:val="clear"/>
          <w:rtl w:val="0"/>
        </w:rPr>
        <w:t xml:space="preserve">Dichiarazione ai sensi e per gli effetti del DPR 445/2000</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0"/>
          <w:szCs w:val="20"/>
          <w:shd w:fill="fafafa" w:val="clear"/>
          <w:rtl w:val="0"/>
        </w:rPr>
        <w:t xml:space="preserve">Dichiaro di essere 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 .R. </w:t>
      </w:r>
    </w:p>
    <w:p w:rsidR="00000000" w:rsidDel="00000000" w:rsidP="00000000" w:rsidRDefault="00000000" w:rsidRPr="00000000">
      <w:pPr>
        <w:spacing w:after="180" w:line="270" w:lineRule="auto"/>
        <w:ind w:left="375" w:right="375" w:firstLine="0"/>
        <w:contextualSpacing w:val="0"/>
      </w:pPr>
      <w:r w:rsidDel="00000000" w:rsidR="00000000" w:rsidRPr="00000000">
        <w:rPr>
          <w:rFonts w:ascii="Lato" w:cs="Lato" w:eastAsia="Lato" w:hAnsi="Lato"/>
          <w:i w:val="0"/>
          <w:sz w:val="20"/>
          <w:szCs w:val="20"/>
          <w:shd w:fill="fafafa" w:val="clear"/>
          <w:rtl w:val="0"/>
        </w:rPr>
        <w:t xml:space="preserve">(OBBLIGATORIO: SPUNTARE LA CASELLA SOTTOSTANTE)</w:t>
      </w:r>
      <w:r w:rsidDel="00000000" w:rsidR="00000000" w:rsidRPr="00000000">
        <w:rPr>
          <w:rtl w:val="0"/>
        </w:rPr>
      </w:r>
    </w:p>
    <w:sectPr>
      <w:footerReference r:id="rId5" w:type="default"/>
      <w:pgSz w:h="16838" w:w="11906"/>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color w:val="4d4d4d"/>
        <w:sz w:val="18"/>
        <w:szCs w:val="18"/>
      </w:rPr>
    </w:rPrDefault>
    <w:pPrDefault>
      <w:pPr>
        <w:keepNext w:val="0"/>
        <w:keepLines w:val="0"/>
        <w:widowControl w:val="0"/>
        <w:spacing w:after="0" w:before="0" w:line="332.3076923076922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contextualSpacing w:val="1"/>
    </w:pPr>
    <w:rPr>
      <w:b w:val="0"/>
      <w:i w:val="0"/>
    </w:rPr>
  </w:style>
  <w:style w:type="paragraph" w:styleId="Heading2">
    <w:name w:val="heading 2"/>
    <w:basedOn w:val="Normal"/>
    <w:next w:val="Normal"/>
    <w:pPr>
      <w:contextualSpacing w:val="1"/>
    </w:pPr>
    <w:rPr>
      <w:b w:val="0"/>
      <w:i w:val="0"/>
    </w:rPr>
  </w:style>
  <w:style w:type="paragraph" w:styleId="Heading3">
    <w:name w:val="heading 3"/>
    <w:basedOn w:val="Normal"/>
    <w:next w:val="Normal"/>
    <w:pPr>
      <w:contextualSpacing w:val="1"/>
    </w:pPr>
    <w:rPr>
      <w:b w:val="0"/>
      <w:i w:val="0"/>
    </w:rPr>
  </w:style>
  <w:style w:type="paragraph" w:styleId="Heading4">
    <w:name w:val="heading 4"/>
    <w:basedOn w:val="Normal"/>
    <w:next w:val="Normal"/>
    <w:pPr>
      <w:contextualSpacing w:val="1"/>
    </w:pPr>
    <w:rPr>
      <w:b w:val="0"/>
      <w:i w:val="0"/>
    </w:rPr>
  </w:style>
  <w:style w:type="paragraph" w:styleId="Heading5">
    <w:name w:val="heading 5"/>
    <w:basedOn w:val="Normal"/>
    <w:next w:val="Normal"/>
    <w:pPr>
      <w:contextualSpacing w:val="1"/>
    </w:pPr>
    <w:rPr>
      <w:b w:val="0"/>
      <w:i w:val="0"/>
    </w:rPr>
  </w:style>
  <w:style w:type="paragraph" w:styleId="Heading6">
    <w:name w:val="heading 6"/>
    <w:basedOn w:val="Normal"/>
    <w:next w:val="Normal"/>
    <w:pPr>
      <w:contextualSpacing w:val="1"/>
    </w:pPr>
    <w:rPr>
      <w:b w:val="0"/>
      <w:i w:val="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